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3C" w:rsidRDefault="005F633C" w:rsidP="00A90D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F633C">
        <w:rPr>
          <w:rFonts w:ascii="Times New Roman" w:hAnsi="Times New Roman"/>
          <w:b/>
          <w:sz w:val="28"/>
          <w:szCs w:val="28"/>
        </w:rPr>
        <w:t xml:space="preserve">НЕЙРОПСИХОЛОГИЧЕСКИЙ ПОДХОД В РАБОТЕ С ДЕТЬМИ </w:t>
      </w:r>
    </w:p>
    <w:p w:rsidR="005F633C" w:rsidRDefault="005F633C" w:rsidP="00A90D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F633C">
        <w:rPr>
          <w:rFonts w:ascii="Times New Roman" w:hAnsi="Times New Roman"/>
          <w:b/>
          <w:sz w:val="28"/>
          <w:szCs w:val="28"/>
        </w:rPr>
        <w:t xml:space="preserve">С ОГРАНИЧЕННЫМИ ВОЗМОЖНОСТЯМИ ЗДОРОВЬЯ </w:t>
      </w:r>
    </w:p>
    <w:p w:rsidR="005A74F0" w:rsidRDefault="005F633C" w:rsidP="00A90D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F633C">
        <w:rPr>
          <w:rFonts w:ascii="Times New Roman" w:hAnsi="Times New Roman"/>
          <w:b/>
          <w:sz w:val="28"/>
          <w:szCs w:val="28"/>
        </w:rPr>
        <w:t>В УСЛОВИЯХ ИНКЛЮЗИВНОГО ОБУЧЕНИЯ</w:t>
      </w:r>
    </w:p>
    <w:p w:rsidR="005E08CE" w:rsidRPr="005F633C" w:rsidRDefault="005E08CE" w:rsidP="00A90D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материалам городского научно-методического семинара для учителей начальных классов «Ярмарка идей - 2017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»)</w:t>
      </w:r>
    </w:p>
    <w:p w:rsidR="005F633C" w:rsidRPr="005F633C" w:rsidRDefault="00A90D85" w:rsidP="005F633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F633C">
        <w:rPr>
          <w:rFonts w:ascii="Times New Roman" w:hAnsi="Times New Roman"/>
          <w:b/>
          <w:i/>
          <w:sz w:val="28"/>
          <w:szCs w:val="28"/>
        </w:rPr>
        <w:t xml:space="preserve">Гервиц </w:t>
      </w:r>
      <w:r w:rsidR="005F633C" w:rsidRPr="005F633C">
        <w:rPr>
          <w:rFonts w:ascii="Times New Roman" w:hAnsi="Times New Roman"/>
          <w:b/>
          <w:i/>
          <w:sz w:val="28"/>
          <w:szCs w:val="28"/>
        </w:rPr>
        <w:t>С.Э.</w:t>
      </w:r>
    </w:p>
    <w:p w:rsidR="005F633C" w:rsidRPr="005F633C" w:rsidRDefault="00A90D85" w:rsidP="005F633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F633C">
        <w:rPr>
          <w:rFonts w:ascii="Times New Roman" w:hAnsi="Times New Roman"/>
          <w:i/>
          <w:sz w:val="28"/>
          <w:szCs w:val="28"/>
        </w:rPr>
        <w:t>педагог-психолог</w:t>
      </w:r>
      <w:r w:rsidR="005F633C" w:rsidRPr="005F633C">
        <w:rPr>
          <w:rFonts w:ascii="Times New Roman" w:hAnsi="Times New Roman"/>
          <w:i/>
          <w:sz w:val="28"/>
          <w:szCs w:val="28"/>
        </w:rPr>
        <w:t>, ВКК,</w:t>
      </w:r>
    </w:p>
    <w:p w:rsidR="00A90D85" w:rsidRPr="005F633C" w:rsidRDefault="00A90D85" w:rsidP="005F633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F633C">
        <w:rPr>
          <w:rFonts w:ascii="Times New Roman" w:hAnsi="Times New Roman"/>
          <w:i/>
          <w:sz w:val="28"/>
          <w:szCs w:val="28"/>
        </w:rPr>
        <w:t>МАОУ – СОШ № 7</w:t>
      </w:r>
    </w:p>
    <w:p w:rsidR="00935299" w:rsidRDefault="00A90D85" w:rsidP="00A90D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 xml:space="preserve">Модернизация образования, повышение его доступности и качества для всех категорий граждан является приоритетной задачей социальной политики России. </w:t>
      </w:r>
      <w:r w:rsidR="00032B93" w:rsidRPr="00A90D85">
        <w:rPr>
          <w:rFonts w:ascii="Times New Roman" w:hAnsi="Times New Roman"/>
          <w:sz w:val="28"/>
          <w:szCs w:val="28"/>
        </w:rPr>
        <w:t xml:space="preserve">Проблема обучения детей с </w:t>
      </w:r>
      <w:r w:rsidR="001F4A3F">
        <w:rPr>
          <w:rFonts w:ascii="Times New Roman" w:hAnsi="Times New Roman"/>
          <w:sz w:val="28"/>
          <w:szCs w:val="28"/>
        </w:rPr>
        <w:t>особыми образовательными потребностями</w:t>
      </w:r>
      <w:r w:rsidR="00032B93" w:rsidRPr="00A90D85">
        <w:rPr>
          <w:rFonts w:ascii="Times New Roman" w:hAnsi="Times New Roman"/>
          <w:sz w:val="28"/>
          <w:szCs w:val="28"/>
        </w:rPr>
        <w:t xml:space="preserve"> актуальн</w:t>
      </w:r>
      <w:r w:rsidR="00935299">
        <w:rPr>
          <w:rFonts w:ascii="Times New Roman" w:hAnsi="Times New Roman"/>
          <w:sz w:val="28"/>
          <w:szCs w:val="28"/>
        </w:rPr>
        <w:t>а</w:t>
      </w:r>
      <w:r w:rsidR="00032B93" w:rsidRPr="00A90D85">
        <w:rPr>
          <w:rFonts w:ascii="Times New Roman" w:hAnsi="Times New Roman"/>
          <w:sz w:val="28"/>
          <w:szCs w:val="28"/>
        </w:rPr>
        <w:t xml:space="preserve"> для любой образовательной организации. </w:t>
      </w:r>
    </w:p>
    <w:p w:rsidR="005A74F0" w:rsidRPr="00A90D85" w:rsidRDefault="00282443" w:rsidP="00A90D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 xml:space="preserve">Наша школа не является исключением. </w:t>
      </w:r>
      <w:r w:rsidR="00032B93" w:rsidRPr="00A90D85">
        <w:rPr>
          <w:rFonts w:ascii="Times New Roman" w:hAnsi="Times New Roman"/>
          <w:sz w:val="28"/>
          <w:szCs w:val="28"/>
        </w:rPr>
        <w:t xml:space="preserve">На сегодняшний день </w:t>
      </w:r>
      <w:r w:rsidRPr="00A90D85">
        <w:rPr>
          <w:rFonts w:ascii="Times New Roman" w:hAnsi="Times New Roman"/>
          <w:sz w:val="28"/>
          <w:szCs w:val="28"/>
        </w:rPr>
        <w:t>мы</w:t>
      </w:r>
      <w:r w:rsidR="00032B93" w:rsidRPr="00A90D85">
        <w:rPr>
          <w:rFonts w:ascii="Times New Roman" w:hAnsi="Times New Roman"/>
          <w:sz w:val="28"/>
          <w:szCs w:val="28"/>
        </w:rPr>
        <w:t xml:space="preserve"> обучае</w:t>
      </w:r>
      <w:r w:rsidRPr="00A90D85">
        <w:rPr>
          <w:rFonts w:ascii="Times New Roman" w:hAnsi="Times New Roman"/>
          <w:sz w:val="28"/>
          <w:szCs w:val="28"/>
        </w:rPr>
        <w:t>м</w:t>
      </w:r>
      <w:r w:rsidR="00032B93" w:rsidRPr="00A90D85">
        <w:rPr>
          <w:rFonts w:ascii="Times New Roman" w:hAnsi="Times New Roman"/>
          <w:sz w:val="28"/>
          <w:szCs w:val="28"/>
        </w:rPr>
        <w:t xml:space="preserve"> </w:t>
      </w:r>
      <w:r w:rsidR="00A90D85" w:rsidRPr="00A90D85">
        <w:rPr>
          <w:rFonts w:ascii="Times New Roman" w:hAnsi="Times New Roman"/>
          <w:sz w:val="28"/>
          <w:szCs w:val="28"/>
        </w:rPr>
        <w:t>8</w:t>
      </w:r>
      <w:r w:rsidR="00A76D55" w:rsidRPr="00A90D85">
        <w:rPr>
          <w:rFonts w:ascii="Times New Roman" w:hAnsi="Times New Roman"/>
          <w:sz w:val="28"/>
          <w:szCs w:val="28"/>
        </w:rPr>
        <w:t>9</w:t>
      </w:r>
      <w:r w:rsidR="00032B93" w:rsidRPr="00A90D85">
        <w:rPr>
          <w:rFonts w:ascii="Times New Roman" w:hAnsi="Times New Roman"/>
          <w:sz w:val="28"/>
          <w:szCs w:val="28"/>
        </w:rPr>
        <w:t xml:space="preserve"> </w:t>
      </w:r>
      <w:r w:rsidR="00A76D55" w:rsidRPr="00A90D85">
        <w:rPr>
          <w:rFonts w:ascii="Times New Roman" w:hAnsi="Times New Roman"/>
          <w:sz w:val="28"/>
          <w:szCs w:val="28"/>
        </w:rPr>
        <w:t>детей</w:t>
      </w:r>
      <w:r w:rsidR="00032B93" w:rsidRPr="00A90D85">
        <w:rPr>
          <w:rFonts w:ascii="Times New Roman" w:hAnsi="Times New Roman"/>
          <w:sz w:val="28"/>
          <w:szCs w:val="28"/>
        </w:rPr>
        <w:t xml:space="preserve"> с ОВЗ, открыто два коррекционных класса наполняемостью </w:t>
      </w:r>
      <w:r w:rsidR="00460F06" w:rsidRPr="00A90D85">
        <w:rPr>
          <w:rFonts w:ascii="Times New Roman" w:hAnsi="Times New Roman"/>
          <w:sz w:val="28"/>
          <w:szCs w:val="28"/>
        </w:rPr>
        <w:t xml:space="preserve">10 и </w:t>
      </w:r>
      <w:r w:rsidR="00032B93" w:rsidRPr="00A90D85">
        <w:rPr>
          <w:rFonts w:ascii="Times New Roman" w:hAnsi="Times New Roman"/>
          <w:sz w:val="28"/>
          <w:szCs w:val="28"/>
        </w:rPr>
        <w:t xml:space="preserve">12 человек, соответственно </w:t>
      </w:r>
      <w:r w:rsidR="00A90D85" w:rsidRPr="00A90D85">
        <w:rPr>
          <w:rFonts w:ascii="Times New Roman" w:hAnsi="Times New Roman"/>
          <w:sz w:val="28"/>
          <w:szCs w:val="28"/>
        </w:rPr>
        <w:t>6</w:t>
      </w:r>
      <w:r w:rsidR="00A76D55" w:rsidRPr="00A90D85">
        <w:rPr>
          <w:rFonts w:ascii="Times New Roman" w:hAnsi="Times New Roman"/>
          <w:sz w:val="28"/>
          <w:szCs w:val="28"/>
        </w:rPr>
        <w:t>7</w:t>
      </w:r>
      <w:r w:rsidR="00032B93" w:rsidRPr="00A90D85">
        <w:rPr>
          <w:rFonts w:ascii="Times New Roman" w:hAnsi="Times New Roman"/>
          <w:sz w:val="28"/>
          <w:szCs w:val="28"/>
        </w:rPr>
        <w:t xml:space="preserve"> </w:t>
      </w:r>
      <w:r w:rsidR="003570F9" w:rsidRPr="00A90D85">
        <w:rPr>
          <w:rFonts w:ascii="Times New Roman" w:hAnsi="Times New Roman"/>
          <w:sz w:val="28"/>
          <w:szCs w:val="28"/>
        </w:rPr>
        <w:t>детей</w:t>
      </w:r>
      <w:r w:rsidR="00032B93" w:rsidRPr="00A90D85">
        <w:rPr>
          <w:rFonts w:ascii="Times New Roman" w:hAnsi="Times New Roman"/>
          <w:sz w:val="28"/>
          <w:szCs w:val="28"/>
        </w:rPr>
        <w:t xml:space="preserve"> обучаются </w:t>
      </w:r>
      <w:r w:rsidR="00460F06" w:rsidRPr="00A90D85">
        <w:rPr>
          <w:rFonts w:ascii="Times New Roman" w:hAnsi="Times New Roman"/>
          <w:sz w:val="28"/>
          <w:szCs w:val="28"/>
        </w:rPr>
        <w:t xml:space="preserve">инклюзивно. </w:t>
      </w:r>
      <w:r w:rsidR="00032B93" w:rsidRPr="00A90D85">
        <w:rPr>
          <w:rFonts w:ascii="Times New Roman" w:hAnsi="Times New Roman"/>
          <w:sz w:val="28"/>
          <w:szCs w:val="28"/>
        </w:rPr>
        <w:t xml:space="preserve"> </w:t>
      </w:r>
    </w:p>
    <w:p w:rsidR="005A74F0" w:rsidRPr="00A90D85" w:rsidRDefault="005A74F0" w:rsidP="00A90D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>Современные подходы к организации коррекционно-развивающего процесса объединяют в себе различные психологические, педагогические и логопедические традиции. Одной из наиболее эффективных технологий работы с детьми младшего школьного возраста, имеющими ОВЗ, признана нейропсихологическая коррекция и абилитация, позволяющая получить результат и в познавательном развитии, и в развитии регулятивных функций ребенка.</w:t>
      </w:r>
    </w:p>
    <w:p w:rsidR="00282443" w:rsidRPr="00A90D85" w:rsidRDefault="00B36F7A" w:rsidP="00A90D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>К сожалению, н</w:t>
      </w:r>
      <w:r w:rsidR="00282443" w:rsidRPr="00A90D85">
        <w:rPr>
          <w:rFonts w:ascii="Times New Roman" w:hAnsi="Times New Roman"/>
          <w:sz w:val="28"/>
          <w:szCs w:val="28"/>
        </w:rPr>
        <w:t>е у всех детей</w:t>
      </w:r>
      <w:r w:rsidRPr="00A90D85">
        <w:rPr>
          <w:rFonts w:ascii="Times New Roman" w:hAnsi="Times New Roman"/>
          <w:sz w:val="28"/>
          <w:szCs w:val="28"/>
        </w:rPr>
        <w:t xml:space="preserve"> </w:t>
      </w:r>
      <w:r w:rsidR="00282443" w:rsidRPr="00A90D85">
        <w:rPr>
          <w:rFonts w:ascii="Times New Roman" w:hAnsi="Times New Roman"/>
          <w:sz w:val="28"/>
          <w:szCs w:val="28"/>
        </w:rPr>
        <w:t xml:space="preserve">есть возможность посещать нейрокоррекционные занятия. Поэтому нам, учителям, работающим с детьми с особыми образовательными потребностями, необходимо осваивать новые технологии, стараясь </w:t>
      </w:r>
      <w:r w:rsidRPr="00A90D85">
        <w:rPr>
          <w:rFonts w:ascii="Times New Roman" w:hAnsi="Times New Roman"/>
          <w:sz w:val="28"/>
          <w:szCs w:val="28"/>
        </w:rPr>
        <w:t xml:space="preserve">в полной мере </w:t>
      </w:r>
      <w:r w:rsidR="00282443" w:rsidRPr="00A90D85">
        <w:rPr>
          <w:rFonts w:ascii="Times New Roman" w:hAnsi="Times New Roman"/>
          <w:sz w:val="28"/>
          <w:szCs w:val="28"/>
        </w:rPr>
        <w:t xml:space="preserve">раскрыть потенциальные возможности каждого ребенка. </w:t>
      </w:r>
    </w:p>
    <w:p w:rsidR="00B36F7A" w:rsidRPr="00A90D85" w:rsidRDefault="00A90D85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82443" w:rsidRPr="00A90D85">
        <w:rPr>
          <w:rFonts w:ascii="Times New Roman" w:hAnsi="Times New Roman"/>
          <w:sz w:val="28"/>
          <w:szCs w:val="28"/>
        </w:rPr>
        <w:t xml:space="preserve">онимание функциональной организации высшей нервной деятельности позволяет педагогу максимально точно подбирать методы и приемы коррекционно-развивающего воздействия. </w:t>
      </w:r>
      <w:r>
        <w:rPr>
          <w:rFonts w:ascii="Times New Roman" w:hAnsi="Times New Roman"/>
          <w:sz w:val="28"/>
          <w:szCs w:val="28"/>
        </w:rPr>
        <w:t>К</w:t>
      </w:r>
      <w:r w:rsidRPr="00A90D85">
        <w:rPr>
          <w:rFonts w:ascii="Times New Roman" w:hAnsi="Times New Roman"/>
          <w:sz w:val="28"/>
          <w:szCs w:val="28"/>
        </w:rPr>
        <w:t xml:space="preserve">раеугольным камнем нейропсихологии является </w:t>
      </w:r>
      <w:r>
        <w:rPr>
          <w:rFonts w:ascii="Times New Roman" w:hAnsi="Times New Roman"/>
          <w:sz w:val="28"/>
          <w:szCs w:val="28"/>
        </w:rPr>
        <w:t>т</w:t>
      </w:r>
      <w:r w:rsidR="00B36F7A" w:rsidRPr="00A90D85">
        <w:rPr>
          <w:rFonts w:ascii="Times New Roman" w:hAnsi="Times New Roman"/>
          <w:sz w:val="28"/>
          <w:szCs w:val="28"/>
        </w:rPr>
        <w:t xml:space="preserve">еория трех функциональных блоков мозга Александра Романовича </w:t>
      </w:r>
      <w:proofErr w:type="spellStart"/>
      <w:r w:rsidR="00B36F7A" w:rsidRPr="00A90D85">
        <w:rPr>
          <w:rFonts w:ascii="Times New Roman" w:hAnsi="Times New Roman"/>
          <w:sz w:val="28"/>
          <w:szCs w:val="28"/>
        </w:rPr>
        <w:t>Лурии</w:t>
      </w:r>
      <w:proofErr w:type="spellEnd"/>
      <w:r w:rsidR="00B36F7A" w:rsidRPr="00A90D85">
        <w:rPr>
          <w:rFonts w:ascii="Times New Roman" w:hAnsi="Times New Roman"/>
          <w:sz w:val="28"/>
          <w:szCs w:val="28"/>
        </w:rPr>
        <w:t>.</w:t>
      </w:r>
    </w:p>
    <w:p w:rsidR="00460F06" w:rsidRPr="00A90D85" w:rsidRDefault="00460F06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>Функциональные уровни головного мозга формируются в онтогенезе постепенно, надстраиваясь один над другим. Каждый последующий уровень неизбежно включает в себя предыдущие, создавая в ходе развития зрелую психику. В связи с этим, коррекционно-развивающий и формирующий процессы</w:t>
      </w:r>
      <w:r w:rsidR="003570F9" w:rsidRPr="00A90D85">
        <w:rPr>
          <w:rFonts w:ascii="Times New Roman" w:hAnsi="Times New Roman"/>
          <w:sz w:val="28"/>
          <w:szCs w:val="28"/>
        </w:rPr>
        <w:t xml:space="preserve"> </w:t>
      </w:r>
      <w:r w:rsidR="00935299">
        <w:rPr>
          <w:rFonts w:ascii="Times New Roman" w:hAnsi="Times New Roman"/>
          <w:sz w:val="28"/>
          <w:szCs w:val="28"/>
        </w:rPr>
        <w:t xml:space="preserve">необходимо начинать </w:t>
      </w:r>
      <w:r w:rsidRPr="00A90D85">
        <w:rPr>
          <w:rFonts w:ascii="Times New Roman" w:hAnsi="Times New Roman"/>
          <w:sz w:val="28"/>
          <w:szCs w:val="28"/>
        </w:rPr>
        <w:t>с уровня, предшествующего пораженному или несформированному.</w:t>
      </w:r>
    </w:p>
    <w:p w:rsidR="00481303" w:rsidRPr="00A90D85" w:rsidRDefault="00B36F7A" w:rsidP="00A90D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0D85">
        <w:rPr>
          <w:rFonts w:ascii="Times New Roman" w:hAnsi="Times New Roman"/>
          <w:bCs/>
          <w:sz w:val="28"/>
          <w:szCs w:val="28"/>
        </w:rPr>
        <w:t>Первый структурно-функциональный блок мозга –</w:t>
      </w:r>
      <w:r w:rsidR="00B21C20" w:rsidRPr="00A90D85">
        <w:rPr>
          <w:rFonts w:ascii="Times New Roman" w:hAnsi="Times New Roman"/>
          <w:bCs/>
          <w:sz w:val="28"/>
          <w:szCs w:val="28"/>
        </w:rPr>
        <w:t xml:space="preserve"> </w:t>
      </w:r>
      <w:r w:rsidR="00481303" w:rsidRPr="00A90D85">
        <w:rPr>
          <w:rFonts w:ascii="Times New Roman" w:hAnsi="Times New Roman"/>
          <w:bCs/>
          <w:sz w:val="28"/>
          <w:szCs w:val="28"/>
        </w:rPr>
        <w:t>нейродинамический</w:t>
      </w:r>
      <w:r w:rsidRPr="00A90D85">
        <w:rPr>
          <w:rFonts w:ascii="Times New Roman" w:hAnsi="Times New Roman"/>
          <w:bCs/>
          <w:sz w:val="28"/>
          <w:szCs w:val="28"/>
        </w:rPr>
        <w:t>. Он обеспечивает рег</w:t>
      </w:r>
      <w:r w:rsidR="00B21C20" w:rsidRPr="00A90D85">
        <w:rPr>
          <w:rFonts w:ascii="Times New Roman" w:hAnsi="Times New Roman"/>
          <w:bCs/>
          <w:sz w:val="28"/>
          <w:szCs w:val="28"/>
        </w:rPr>
        <w:t>уляцию уровня активности мозга и баланс процессов возбуждения и торможения.</w:t>
      </w:r>
    </w:p>
    <w:p w:rsidR="00481303" w:rsidRPr="00A90D85" w:rsidRDefault="00476FC4" w:rsidP="00A90D8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90D85">
        <w:rPr>
          <w:rFonts w:ascii="Times New Roman" w:hAnsi="Times New Roman"/>
          <w:bCs/>
          <w:sz w:val="28"/>
          <w:szCs w:val="28"/>
        </w:rPr>
        <w:t xml:space="preserve">Мой опыт диагностической работы показывает, что у </w:t>
      </w:r>
      <w:r w:rsidR="00935299">
        <w:rPr>
          <w:rFonts w:ascii="Times New Roman" w:hAnsi="Times New Roman"/>
          <w:bCs/>
          <w:sz w:val="28"/>
          <w:szCs w:val="28"/>
        </w:rPr>
        <w:t>многих</w:t>
      </w:r>
      <w:r w:rsidRPr="00A90D85">
        <w:rPr>
          <w:rFonts w:ascii="Times New Roman" w:hAnsi="Times New Roman"/>
          <w:bCs/>
          <w:sz w:val="28"/>
          <w:szCs w:val="28"/>
        </w:rPr>
        <w:t xml:space="preserve"> детей, имеющих те или иные трудности в обучении, выявляются нарушения функционирования </w:t>
      </w:r>
      <w:r w:rsidR="00DE46DE" w:rsidRPr="00A90D85">
        <w:rPr>
          <w:rFonts w:ascii="Times New Roman" w:hAnsi="Times New Roman"/>
          <w:bCs/>
          <w:sz w:val="28"/>
          <w:szCs w:val="28"/>
        </w:rPr>
        <w:t xml:space="preserve">данного блока. </w:t>
      </w:r>
      <w:r w:rsidR="001D4F46" w:rsidRPr="00A90D85">
        <w:rPr>
          <w:rFonts w:ascii="Times New Roman" w:hAnsi="Times New Roman"/>
          <w:bCs/>
          <w:sz w:val="28"/>
          <w:szCs w:val="28"/>
        </w:rPr>
        <w:t>Поэтому, прежде чем заниматься коррекцией познавательных процессов, необходимо помочь ребенку нормализовать нейродинамический фактор и повысить работоспособность.</w:t>
      </w:r>
      <w:r w:rsidR="001D4F46" w:rsidRPr="00A90D8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481303" w:rsidRPr="00A90D85" w:rsidRDefault="00B21C20" w:rsidP="00A90D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0D85">
        <w:rPr>
          <w:rFonts w:ascii="Times New Roman" w:hAnsi="Times New Roman"/>
          <w:bCs/>
          <w:sz w:val="28"/>
          <w:szCs w:val="28"/>
        </w:rPr>
        <w:t xml:space="preserve">При обучении нарушение </w:t>
      </w:r>
      <w:r w:rsidR="00C77770" w:rsidRPr="00A90D85">
        <w:rPr>
          <w:rFonts w:ascii="Times New Roman" w:hAnsi="Times New Roman"/>
          <w:bCs/>
          <w:sz w:val="28"/>
          <w:szCs w:val="28"/>
        </w:rPr>
        <w:t xml:space="preserve">нейродинамики </w:t>
      </w:r>
      <w:r w:rsidRPr="00A90D85">
        <w:rPr>
          <w:rFonts w:ascii="Times New Roman" w:hAnsi="Times New Roman"/>
          <w:bCs/>
          <w:sz w:val="28"/>
          <w:szCs w:val="28"/>
        </w:rPr>
        <w:t>можно увидеть в следующем</w:t>
      </w:r>
      <w:r w:rsidR="00481303" w:rsidRPr="00A90D85">
        <w:rPr>
          <w:rFonts w:ascii="Times New Roman" w:hAnsi="Times New Roman"/>
          <w:bCs/>
          <w:sz w:val="28"/>
          <w:szCs w:val="28"/>
        </w:rPr>
        <w:t>:</w:t>
      </w:r>
      <w:r w:rsidR="00935299">
        <w:rPr>
          <w:rFonts w:ascii="Times New Roman" w:hAnsi="Times New Roman"/>
          <w:bCs/>
          <w:sz w:val="28"/>
          <w:szCs w:val="28"/>
        </w:rPr>
        <w:t xml:space="preserve"> </w:t>
      </w:r>
      <w:r w:rsidR="00481303" w:rsidRPr="00A90D85">
        <w:rPr>
          <w:rFonts w:ascii="Times New Roman" w:hAnsi="Times New Roman"/>
          <w:bCs/>
          <w:sz w:val="28"/>
          <w:szCs w:val="28"/>
        </w:rPr>
        <w:t>неустойчивое внимание, безразличие, сонливость;</w:t>
      </w:r>
      <w:r w:rsidR="00935299">
        <w:rPr>
          <w:rFonts w:ascii="Times New Roman" w:hAnsi="Times New Roman"/>
          <w:bCs/>
          <w:sz w:val="28"/>
          <w:szCs w:val="28"/>
        </w:rPr>
        <w:t xml:space="preserve"> </w:t>
      </w:r>
      <w:r w:rsidR="00481303" w:rsidRPr="00A90D85">
        <w:rPr>
          <w:rFonts w:ascii="Times New Roman" w:hAnsi="Times New Roman"/>
          <w:bCs/>
          <w:sz w:val="28"/>
          <w:szCs w:val="28"/>
        </w:rPr>
        <w:t>сложности в выдерживании длительной нагрузки (10-15 минут эффективно, затем наблюдается снижение работоспособности);</w:t>
      </w:r>
      <w:r w:rsidR="00935299">
        <w:rPr>
          <w:rFonts w:ascii="Times New Roman" w:hAnsi="Times New Roman"/>
          <w:bCs/>
          <w:sz w:val="28"/>
          <w:szCs w:val="28"/>
        </w:rPr>
        <w:t xml:space="preserve"> </w:t>
      </w:r>
      <w:r w:rsidR="00481303" w:rsidRPr="00A90D85">
        <w:rPr>
          <w:rFonts w:ascii="Times New Roman" w:hAnsi="Times New Roman"/>
          <w:bCs/>
          <w:sz w:val="28"/>
          <w:szCs w:val="28"/>
        </w:rPr>
        <w:t>появление ошибок, эмоциональной расторможенности ближе к середине или к концу выполнения задания;</w:t>
      </w:r>
      <w:r w:rsidR="009352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299">
        <w:rPr>
          <w:rFonts w:ascii="Times New Roman" w:hAnsi="Times New Roman"/>
          <w:bCs/>
          <w:sz w:val="28"/>
          <w:szCs w:val="28"/>
        </w:rPr>
        <w:t>г</w:t>
      </w:r>
      <w:r w:rsidR="00481303" w:rsidRPr="00A90D85">
        <w:rPr>
          <w:rFonts w:ascii="Times New Roman" w:hAnsi="Times New Roman"/>
          <w:bCs/>
          <w:sz w:val="28"/>
          <w:szCs w:val="28"/>
        </w:rPr>
        <w:t>иперактивность</w:t>
      </w:r>
      <w:proofErr w:type="spellEnd"/>
      <w:r w:rsidR="00481303" w:rsidRPr="00A90D85">
        <w:rPr>
          <w:rFonts w:ascii="Times New Roman" w:hAnsi="Times New Roman"/>
          <w:bCs/>
          <w:sz w:val="28"/>
          <w:szCs w:val="28"/>
        </w:rPr>
        <w:t>, двигательная расторможенность;</w:t>
      </w:r>
      <w:r w:rsidR="00935299">
        <w:rPr>
          <w:rFonts w:ascii="Times New Roman" w:hAnsi="Times New Roman"/>
          <w:bCs/>
          <w:sz w:val="28"/>
          <w:szCs w:val="28"/>
        </w:rPr>
        <w:t xml:space="preserve"> </w:t>
      </w:r>
      <w:r w:rsidR="00481303" w:rsidRPr="00A90D85">
        <w:rPr>
          <w:rFonts w:ascii="Times New Roman" w:hAnsi="Times New Roman"/>
          <w:bCs/>
          <w:sz w:val="28"/>
          <w:szCs w:val="28"/>
        </w:rPr>
        <w:t xml:space="preserve">нарушение почерка и позы, усиленный нажим, снижение </w:t>
      </w:r>
      <w:r w:rsidR="00481303" w:rsidRPr="00A90D85">
        <w:rPr>
          <w:rFonts w:ascii="Times New Roman" w:hAnsi="Times New Roman"/>
          <w:bCs/>
          <w:sz w:val="28"/>
          <w:szCs w:val="28"/>
        </w:rPr>
        <w:lastRenderedPageBreak/>
        <w:t>точности движений, быстрое утомление при письме, трудности в безотрывном письме.</w:t>
      </w:r>
    </w:p>
    <w:p w:rsidR="00F7083C" w:rsidRPr="00A90D85" w:rsidRDefault="00EA221E" w:rsidP="00203B3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>Для но</w:t>
      </w:r>
      <w:r w:rsidR="005A74F0" w:rsidRPr="00A90D85">
        <w:rPr>
          <w:rFonts w:ascii="Times New Roman" w:hAnsi="Times New Roman"/>
          <w:sz w:val="28"/>
          <w:szCs w:val="28"/>
        </w:rPr>
        <w:t>рмализации нейродинами</w:t>
      </w:r>
      <w:r w:rsidR="001D4F46" w:rsidRPr="00A90D85">
        <w:rPr>
          <w:rFonts w:ascii="Times New Roman" w:hAnsi="Times New Roman"/>
          <w:sz w:val="28"/>
          <w:szCs w:val="28"/>
        </w:rPr>
        <w:t>ческого фактора</w:t>
      </w:r>
      <w:r w:rsidRPr="00A90D85">
        <w:rPr>
          <w:rFonts w:ascii="Times New Roman" w:hAnsi="Times New Roman"/>
          <w:sz w:val="28"/>
          <w:szCs w:val="28"/>
        </w:rPr>
        <w:t xml:space="preserve"> </w:t>
      </w:r>
      <w:r w:rsidR="005A74F0" w:rsidRPr="00A90D85">
        <w:rPr>
          <w:rFonts w:ascii="Times New Roman" w:hAnsi="Times New Roman"/>
          <w:sz w:val="28"/>
          <w:szCs w:val="28"/>
        </w:rPr>
        <w:t xml:space="preserve">и повышения работоспособности </w:t>
      </w:r>
      <w:r w:rsidRPr="00A90D85">
        <w:rPr>
          <w:rFonts w:ascii="Times New Roman" w:hAnsi="Times New Roman"/>
          <w:sz w:val="28"/>
          <w:szCs w:val="28"/>
        </w:rPr>
        <w:t xml:space="preserve">во время </w:t>
      </w:r>
      <w:r w:rsidR="00C77770" w:rsidRPr="00A90D85">
        <w:rPr>
          <w:rFonts w:ascii="Times New Roman" w:hAnsi="Times New Roman"/>
          <w:sz w:val="28"/>
          <w:szCs w:val="28"/>
        </w:rPr>
        <w:t xml:space="preserve"> </w:t>
      </w:r>
      <w:r w:rsidRPr="00A90D85">
        <w:rPr>
          <w:rFonts w:ascii="Times New Roman" w:hAnsi="Times New Roman"/>
          <w:sz w:val="28"/>
          <w:szCs w:val="28"/>
        </w:rPr>
        <w:t xml:space="preserve">уроков </w:t>
      </w:r>
      <w:r w:rsidR="00203B3E">
        <w:rPr>
          <w:rFonts w:ascii="Times New Roman" w:hAnsi="Times New Roman"/>
          <w:sz w:val="28"/>
          <w:szCs w:val="28"/>
        </w:rPr>
        <w:t>мы</w:t>
      </w:r>
      <w:r w:rsidRPr="00A90D85">
        <w:rPr>
          <w:rFonts w:ascii="Times New Roman" w:hAnsi="Times New Roman"/>
          <w:sz w:val="28"/>
          <w:szCs w:val="28"/>
        </w:rPr>
        <w:t xml:space="preserve"> использ</w:t>
      </w:r>
      <w:r w:rsidR="00203B3E">
        <w:rPr>
          <w:rFonts w:ascii="Times New Roman" w:hAnsi="Times New Roman"/>
          <w:sz w:val="28"/>
          <w:szCs w:val="28"/>
        </w:rPr>
        <w:t>уем</w:t>
      </w:r>
      <w:r w:rsidR="00C77770" w:rsidRPr="00A90D85">
        <w:rPr>
          <w:rFonts w:ascii="Times New Roman" w:hAnsi="Times New Roman"/>
          <w:sz w:val="28"/>
          <w:szCs w:val="28"/>
        </w:rPr>
        <w:t>:</w:t>
      </w:r>
      <w:r w:rsidR="00203B3E">
        <w:rPr>
          <w:rFonts w:ascii="Times New Roman" w:hAnsi="Times New Roman"/>
          <w:sz w:val="28"/>
          <w:szCs w:val="28"/>
        </w:rPr>
        <w:t xml:space="preserve"> </w:t>
      </w:r>
      <w:r w:rsidRPr="00A90D85">
        <w:rPr>
          <w:rFonts w:ascii="Times New Roman" w:hAnsi="Times New Roman"/>
          <w:sz w:val="28"/>
          <w:szCs w:val="28"/>
        </w:rPr>
        <w:t xml:space="preserve">регламентирование </w:t>
      </w:r>
      <w:r w:rsidR="00F7083C" w:rsidRPr="00A90D85">
        <w:rPr>
          <w:rFonts w:ascii="Times New Roman" w:hAnsi="Times New Roman"/>
          <w:sz w:val="28"/>
          <w:szCs w:val="28"/>
        </w:rPr>
        <w:t xml:space="preserve">образовательной деятельности и </w:t>
      </w:r>
      <w:r w:rsidR="00C77770" w:rsidRPr="00A90D85">
        <w:rPr>
          <w:rFonts w:ascii="Times New Roman" w:hAnsi="Times New Roman"/>
          <w:sz w:val="28"/>
          <w:szCs w:val="28"/>
        </w:rPr>
        <w:t>режима дня</w:t>
      </w:r>
      <w:r w:rsidR="00F7083C" w:rsidRPr="00A90D85">
        <w:rPr>
          <w:rFonts w:ascii="Times New Roman" w:hAnsi="Times New Roman"/>
          <w:spacing w:val="1"/>
          <w:sz w:val="28"/>
          <w:szCs w:val="28"/>
        </w:rPr>
        <w:t>;</w:t>
      </w:r>
      <w:r w:rsidR="00203B3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D4F46" w:rsidRPr="00A90D85">
        <w:rPr>
          <w:rFonts w:ascii="Times New Roman" w:hAnsi="Times New Roman"/>
          <w:sz w:val="28"/>
          <w:szCs w:val="28"/>
        </w:rPr>
        <w:t xml:space="preserve">различные варианты </w:t>
      </w:r>
      <w:r w:rsidR="00C77770" w:rsidRPr="00A90D85">
        <w:rPr>
          <w:rFonts w:ascii="Times New Roman" w:hAnsi="Times New Roman"/>
          <w:sz w:val="28"/>
          <w:szCs w:val="28"/>
        </w:rPr>
        <w:t>дыхательн</w:t>
      </w:r>
      <w:r w:rsidR="001D4F46" w:rsidRPr="00A90D85">
        <w:rPr>
          <w:rFonts w:ascii="Times New Roman" w:hAnsi="Times New Roman"/>
          <w:sz w:val="28"/>
          <w:szCs w:val="28"/>
        </w:rPr>
        <w:t>ой</w:t>
      </w:r>
      <w:r w:rsidR="00C77770" w:rsidRPr="00A90D85">
        <w:rPr>
          <w:rFonts w:ascii="Times New Roman" w:hAnsi="Times New Roman"/>
          <w:sz w:val="28"/>
          <w:szCs w:val="28"/>
        </w:rPr>
        <w:t xml:space="preserve"> гимнастик</w:t>
      </w:r>
      <w:r w:rsidR="001D4F46" w:rsidRPr="00A90D85">
        <w:rPr>
          <w:rFonts w:ascii="Times New Roman" w:hAnsi="Times New Roman"/>
          <w:sz w:val="28"/>
          <w:szCs w:val="28"/>
        </w:rPr>
        <w:t>и, элементы дыхательной йоги</w:t>
      </w:r>
      <w:r w:rsidR="00F7083C" w:rsidRPr="00A90D85">
        <w:rPr>
          <w:rFonts w:ascii="Times New Roman" w:hAnsi="Times New Roman"/>
          <w:sz w:val="28"/>
          <w:szCs w:val="28"/>
        </w:rPr>
        <w:t xml:space="preserve">; </w:t>
      </w:r>
      <w:r w:rsidR="001D4F46" w:rsidRPr="00A90D85">
        <w:rPr>
          <w:rFonts w:ascii="Times New Roman" w:hAnsi="Times New Roman"/>
          <w:sz w:val="28"/>
          <w:szCs w:val="28"/>
        </w:rPr>
        <w:t xml:space="preserve">различные </w:t>
      </w:r>
      <w:r w:rsidR="00C77770" w:rsidRPr="00A90D85">
        <w:rPr>
          <w:rFonts w:ascii="Times New Roman" w:hAnsi="Times New Roman"/>
          <w:sz w:val="28"/>
          <w:szCs w:val="28"/>
        </w:rPr>
        <w:t>игры, связанные с дыханием (</w:t>
      </w:r>
      <w:proofErr w:type="spellStart"/>
      <w:r w:rsidR="00C77770" w:rsidRPr="00A90D85">
        <w:rPr>
          <w:rFonts w:ascii="Times New Roman" w:hAnsi="Times New Roman"/>
          <w:sz w:val="28"/>
          <w:szCs w:val="28"/>
        </w:rPr>
        <w:t>аэробол</w:t>
      </w:r>
      <w:proofErr w:type="spellEnd"/>
      <w:r w:rsidR="00C77770" w:rsidRPr="00A90D85">
        <w:rPr>
          <w:rFonts w:ascii="Times New Roman" w:hAnsi="Times New Roman"/>
          <w:sz w:val="28"/>
          <w:szCs w:val="28"/>
        </w:rPr>
        <w:t>, мыльные пузыри, воздушные шарики)</w:t>
      </w:r>
      <w:r w:rsidR="00F7083C" w:rsidRPr="00A90D85">
        <w:rPr>
          <w:rFonts w:ascii="Times New Roman" w:hAnsi="Times New Roman"/>
          <w:sz w:val="28"/>
          <w:szCs w:val="28"/>
        </w:rPr>
        <w:t>;</w:t>
      </w:r>
      <w:r w:rsidR="00203B3E">
        <w:rPr>
          <w:rFonts w:ascii="Times New Roman" w:hAnsi="Times New Roman"/>
          <w:sz w:val="28"/>
          <w:szCs w:val="28"/>
        </w:rPr>
        <w:t xml:space="preserve"> </w:t>
      </w:r>
      <w:r w:rsidR="00C77770" w:rsidRPr="00A90D85">
        <w:rPr>
          <w:rFonts w:ascii="Times New Roman" w:hAnsi="Times New Roman"/>
          <w:sz w:val="28"/>
          <w:szCs w:val="28"/>
        </w:rPr>
        <w:t>работ</w:t>
      </w:r>
      <w:r w:rsidRPr="00A90D85">
        <w:rPr>
          <w:rFonts w:ascii="Times New Roman" w:hAnsi="Times New Roman"/>
          <w:sz w:val="28"/>
          <w:szCs w:val="28"/>
        </w:rPr>
        <w:t>у</w:t>
      </w:r>
      <w:r w:rsidR="00C77770" w:rsidRPr="00A90D85">
        <w:rPr>
          <w:rFonts w:ascii="Times New Roman" w:hAnsi="Times New Roman"/>
          <w:sz w:val="28"/>
          <w:szCs w:val="28"/>
        </w:rPr>
        <w:t xml:space="preserve"> с малочастотными предметами и материалами</w:t>
      </w:r>
      <w:r w:rsidR="00203B3E">
        <w:rPr>
          <w:rFonts w:ascii="Times New Roman" w:hAnsi="Times New Roman"/>
          <w:sz w:val="28"/>
          <w:szCs w:val="28"/>
        </w:rPr>
        <w:t xml:space="preserve">; </w:t>
      </w:r>
      <w:r w:rsidR="00C77770" w:rsidRPr="00A90D85">
        <w:rPr>
          <w:rFonts w:ascii="Times New Roman" w:hAnsi="Times New Roman"/>
          <w:sz w:val="28"/>
          <w:szCs w:val="28"/>
        </w:rPr>
        <w:t>пение</w:t>
      </w:r>
      <w:r w:rsidR="00F7083C" w:rsidRPr="00A90D85">
        <w:rPr>
          <w:rFonts w:ascii="Times New Roman" w:hAnsi="Times New Roman"/>
          <w:sz w:val="28"/>
          <w:szCs w:val="28"/>
        </w:rPr>
        <w:t>;</w:t>
      </w:r>
      <w:r w:rsidR="00203B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7770" w:rsidRPr="00A90D85">
        <w:rPr>
          <w:rFonts w:ascii="Times New Roman" w:hAnsi="Times New Roman"/>
          <w:sz w:val="28"/>
          <w:szCs w:val="28"/>
        </w:rPr>
        <w:t>логоритмик</w:t>
      </w:r>
      <w:r w:rsidRPr="00A90D85">
        <w:rPr>
          <w:rFonts w:ascii="Times New Roman" w:hAnsi="Times New Roman"/>
          <w:sz w:val="28"/>
          <w:szCs w:val="28"/>
        </w:rPr>
        <w:t>у</w:t>
      </w:r>
      <w:proofErr w:type="spellEnd"/>
      <w:r w:rsidR="00F7083C" w:rsidRPr="00A90D85">
        <w:rPr>
          <w:rFonts w:ascii="Times New Roman" w:hAnsi="Times New Roman"/>
          <w:sz w:val="28"/>
          <w:szCs w:val="28"/>
        </w:rPr>
        <w:t>;</w:t>
      </w:r>
      <w:r w:rsidR="00203B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7770" w:rsidRPr="00A90D85">
        <w:rPr>
          <w:rFonts w:ascii="Times New Roman" w:hAnsi="Times New Roman"/>
          <w:sz w:val="28"/>
          <w:szCs w:val="28"/>
        </w:rPr>
        <w:t>речевки</w:t>
      </w:r>
      <w:proofErr w:type="spellEnd"/>
      <w:r w:rsidR="00C77770" w:rsidRPr="00A90D85">
        <w:rPr>
          <w:rFonts w:ascii="Times New Roman" w:hAnsi="Times New Roman"/>
          <w:sz w:val="28"/>
          <w:szCs w:val="28"/>
        </w:rPr>
        <w:t xml:space="preserve"> со стихами на выдохе в движении</w:t>
      </w:r>
      <w:r w:rsidR="00F7083C" w:rsidRPr="00A90D85">
        <w:rPr>
          <w:rFonts w:ascii="Times New Roman" w:hAnsi="Times New Roman"/>
          <w:sz w:val="28"/>
          <w:szCs w:val="28"/>
        </w:rPr>
        <w:t>;</w:t>
      </w:r>
      <w:r w:rsidR="00203B3E">
        <w:rPr>
          <w:rFonts w:ascii="Times New Roman" w:hAnsi="Times New Roman"/>
          <w:sz w:val="28"/>
          <w:szCs w:val="28"/>
        </w:rPr>
        <w:t xml:space="preserve"> </w:t>
      </w:r>
      <w:r w:rsidR="00C77770" w:rsidRPr="00A90D85">
        <w:rPr>
          <w:rFonts w:ascii="Times New Roman" w:hAnsi="Times New Roman"/>
          <w:sz w:val="28"/>
          <w:szCs w:val="28"/>
        </w:rPr>
        <w:t>музыкотерапи</w:t>
      </w:r>
      <w:r w:rsidRPr="00A90D85">
        <w:rPr>
          <w:rFonts w:ascii="Times New Roman" w:hAnsi="Times New Roman"/>
          <w:sz w:val="28"/>
          <w:szCs w:val="28"/>
        </w:rPr>
        <w:t>ю</w:t>
      </w:r>
      <w:r w:rsidR="00C77770" w:rsidRPr="00A90D85">
        <w:rPr>
          <w:rFonts w:ascii="Times New Roman" w:hAnsi="Times New Roman"/>
          <w:sz w:val="28"/>
          <w:szCs w:val="28"/>
        </w:rPr>
        <w:t xml:space="preserve"> (активн</w:t>
      </w:r>
      <w:r w:rsidR="00203B3E">
        <w:rPr>
          <w:rFonts w:ascii="Times New Roman" w:hAnsi="Times New Roman"/>
          <w:sz w:val="28"/>
          <w:szCs w:val="28"/>
        </w:rPr>
        <w:t>ую</w:t>
      </w:r>
      <w:r w:rsidR="00C77770" w:rsidRPr="00A90D85">
        <w:rPr>
          <w:rFonts w:ascii="Times New Roman" w:hAnsi="Times New Roman"/>
          <w:sz w:val="28"/>
          <w:szCs w:val="28"/>
        </w:rPr>
        <w:t>, пассивн</w:t>
      </w:r>
      <w:r w:rsidR="00203B3E">
        <w:rPr>
          <w:rFonts w:ascii="Times New Roman" w:hAnsi="Times New Roman"/>
          <w:sz w:val="28"/>
          <w:szCs w:val="28"/>
        </w:rPr>
        <w:t>ую</w:t>
      </w:r>
      <w:r w:rsidR="00C77770" w:rsidRPr="00A90D85">
        <w:rPr>
          <w:rFonts w:ascii="Times New Roman" w:hAnsi="Times New Roman"/>
          <w:sz w:val="28"/>
          <w:szCs w:val="28"/>
        </w:rPr>
        <w:t xml:space="preserve">, прослушивание </w:t>
      </w:r>
      <w:r w:rsidR="002E3B0C">
        <w:rPr>
          <w:rFonts w:ascii="Times New Roman" w:hAnsi="Times New Roman"/>
          <w:sz w:val="28"/>
          <w:szCs w:val="28"/>
        </w:rPr>
        <w:t xml:space="preserve">музыки </w:t>
      </w:r>
      <w:r w:rsidR="00C77770" w:rsidRPr="00A90D85">
        <w:rPr>
          <w:rFonts w:ascii="Times New Roman" w:hAnsi="Times New Roman"/>
          <w:sz w:val="28"/>
          <w:szCs w:val="28"/>
        </w:rPr>
        <w:t>с рисованием)</w:t>
      </w:r>
      <w:r w:rsidR="00F7083C" w:rsidRPr="00A90D85">
        <w:rPr>
          <w:rFonts w:ascii="Times New Roman" w:hAnsi="Times New Roman"/>
          <w:sz w:val="28"/>
          <w:szCs w:val="28"/>
        </w:rPr>
        <w:t>;</w:t>
      </w:r>
      <w:r w:rsidR="00203B3E">
        <w:rPr>
          <w:rFonts w:ascii="Times New Roman" w:hAnsi="Times New Roman"/>
          <w:sz w:val="28"/>
          <w:szCs w:val="28"/>
        </w:rPr>
        <w:t xml:space="preserve"> </w:t>
      </w:r>
      <w:r w:rsidR="00F7083C" w:rsidRPr="00A90D85">
        <w:rPr>
          <w:rFonts w:ascii="Times New Roman" w:hAnsi="Times New Roman"/>
          <w:sz w:val="28"/>
          <w:szCs w:val="28"/>
        </w:rPr>
        <w:t xml:space="preserve">использование </w:t>
      </w:r>
      <w:r w:rsidR="00C77770" w:rsidRPr="00A90D85">
        <w:rPr>
          <w:rFonts w:ascii="Times New Roman" w:hAnsi="Times New Roman"/>
          <w:sz w:val="28"/>
          <w:szCs w:val="28"/>
        </w:rPr>
        <w:t>массаж</w:t>
      </w:r>
      <w:r w:rsidR="00F7083C" w:rsidRPr="00A90D85">
        <w:rPr>
          <w:rFonts w:ascii="Times New Roman" w:hAnsi="Times New Roman"/>
          <w:sz w:val="28"/>
          <w:szCs w:val="28"/>
        </w:rPr>
        <w:t xml:space="preserve">ных мячиков, роликов, сенсорных ковриков, </w:t>
      </w:r>
      <w:r w:rsidR="00C77770" w:rsidRPr="00A90D85">
        <w:rPr>
          <w:rFonts w:ascii="Times New Roman" w:hAnsi="Times New Roman"/>
          <w:sz w:val="28"/>
          <w:szCs w:val="28"/>
        </w:rPr>
        <w:t>су-</w:t>
      </w:r>
      <w:proofErr w:type="spellStart"/>
      <w:r w:rsidR="00C77770" w:rsidRPr="00A90D85">
        <w:rPr>
          <w:rFonts w:ascii="Times New Roman" w:hAnsi="Times New Roman"/>
          <w:sz w:val="28"/>
          <w:szCs w:val="28"/>
        </w:rPr>
        <w:t>джок</w:t>
      </w:r>
      <w:proofErr w:type="spellEnd"/>
      <w:r w:rsidR="00C77770" w:rsidRPr="00A90D85">
        <w:rPr>
          <w:rFonts w:ascii="Times New Roman" w:hAnsi="Times New Roman"/>
          <w:sz w:val="28"/>
          <w:szCs w:val="28"/>
        </w:rPr>
        <w:t xml:space="preserve"> </w:t>
      </w:r>
      <w:r w:rsidR="00203B3E">
        <w:rPr>
          <w:rFonts w:ascii="Times New Roman" w:hAnsi="Times New Roman"/>
          <w:sz w:val="28"/>
          <w:szCs w:val="28"/>
        </w:rPr>
        <w:t>мячиков.</w:t>
      </w:r>
    </w:p>
    <w:p w:rsidR="007E0C1A" w:rsidRPr="00A90D85" w:rsidRDefault="007E0C1A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 xml:space="preserve">Перед началом уроков, в качестве </w:t>
      </w:r>
      <w:proofErr w:type="spellStart"/>
      <w:r w:rsidRPr="00A90D85">
        <w:rPr>
          <w:rFonts w:ascii="Times New Roman" w:hAnsi="Times New Roman"/>
          <w:sz w:val="28"/>
          <w:szCs w:val="28"/>
        </w:rPr>
        <w:t>физминуток</w:t>
      </w:r>
      <w:proofErr w:type="spellEnd"/>
      <w:r w:rsidRPr="00A90D85">
        <w:rPr>
          <w:rFonts w:ascii="Times New Roman" w:hAnsi="Times New Roman"/>
          <w:sz w:val="28"/>
          <w:szCs w:val="28"/>
        </w:rPr>
        <w:t xml:space="preserve"> или перед началом работы, требующей высокой концентрации внимания и работоспособности</w:t>
      </w:r>
      <w:r w:rsidR="00935299">
        <w:rPr>
          <w:rFonts w:ascii="Times New Roman" w:hAnsi="Times New Roman"/>
          <w:sz w:val="28"/>
          <w:szCs w:val="28"/>
        </w:rPr>
        <w:t>,</w:t>
      </w:r>
      <w:r w:rsidRPr="00A90D85">
        <w:rPr>
          <w:rFonts w:ascii="Times New Roman" w:hAnsi="Times New Roman"/>
          <w:sz w:val="28"/>
          <w:szCs w:val="28"/>
        </w:rPr>
        <w:t xml:space="preserve"> мы </w:t>
      </w:r>
      <w:r w:rsidR="00203B3E">
        <w:rPr>
          <w:rFonts w:ascii="Times New Roman" w:hAnsi="Times New Roman"/>
          <w:sz w:val="28"/>
          <w:szCs w:val="28"/>
        </w:rPr>
        <w:t>предлагаем детям</w:t>
      </w:r>
      <w:r w:rsidRPr="00A90D85">
        <w:rPr>
          <w:rFonts w:ascii="Times New Roman" w:hAnsi="Times New Roman"/>
          <w:sz w:val="28"/>
          <w:szCs w:val="28"/>
        </w:rPr>
        <w:t xml:space="preserve"> упражнения из </w:t>
      </w:r>
      <w:r w:rsidR="00F7083C" w:rsidRPr="00A90D85">
        <w:rPr>
          <w:rFonts w:ascii="Times New Roman" w:hAnsi="Times New Roman"/>
          <w:sz w:val="28"/>
          <w:szCs w:val="28"/>
        </w:rPr>
        <w:t>образовательн</w:t>
      </w:r>
      <w:r w:rsidRPr="00A90D85">
        <w:rPr>
          <w:rFonts w:ascii="Times New Roman" w:hAnsi="Times New Roman"/>
          <w:sz w:val="28"/>
          <w:szCs w:val="28"/>
        </w:rPr>
        <w:t>ой</w:t>
      </w:r>
      <w:r w:rsidR="00F7083C" w:rsidRPr="00A90D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83C" w:rsidRPr="00A90D85">
        <w:rPr>
          <w:rFonts w:ascii="Times New Roman" w:hAnsi="Times New Roman"/>
          <w:sz w:val="28"/>
          <w:szCs w:val="28"/>
        </w:rPr>
        <w:t>кинезиологи</w:t>
      </w:r>
      <w:r w:rsidRPr="00A90D85">
        <w:rPr>
          <w:rFonts w:ascii="Times New Roman" w:hAnsi="Times New Roman"/>
          <w:sz w:val="28"/>
          <w:szCs w:val="28"/>
        </w:rPr>
        <w:t>и</w:t>
      </w:r>
      <w:proofErr w:type="spellEnd"/>
      <w:r w:rsidRPr="00A90D85">
        <w:rPr>
          <w:rFonts w:ascii="Times New Roman" w:hAnsi="Times New Roman"/>
          <w:sz w:val="28"/>
          <w:szCs w:val="28"/>
        </w:rPr>
        <w:t>, направленные на оптимизацию деятельности мозга через физические движения.</w:t>
      </w:r>
    </w:p>
    <w:p w:rsidR="00DA3E31" w:rsidRPr="00A90D85" w:rsidRDefault="00203B3E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03B3E">
        <w:rPr>
          <w:rFonts w:ascii="Times New Roman" w:hAnsi="Times New Roman"/>
          <w:sz w:val="28"/>
          <w:szCs w:val="28"/>
        </w:rPr>
        <w:t xml:space="preserve">мериканские  психологи Пол и Гейл </w:t>
      </w:r>
      <w:proofErr w:type="spellStart"/>
      <w:r w:rsidRPr="00203B3E">
        <w:rPr>
          <w:rFonts w:ascii="Times New Roman" w:hAnsi="Times New Roman"/>
          <w:sz w:val="28"/>
          <w:szCs w:val="28"/>
        </w:rPr>
        <w:t>Деннисо</w:t>
      </w:r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Pr="00203B3E">
        <w:rPr>
          <w:rFonts w:ascii="Times New Roman" w:hAnsi="Times New Roman"/>
          <w:sz w:val="28"/>
          <w:szCs w:val="28"/>
        </w:rPr>
        <w:t xml:space="preserve">теоретической базе образовательной </w:t>
      </w:r>
      <w:proofErr w:type="spellStart"/>
      <w:r w:rsidRPr="00203B3E">
        <w:rPr>
          <w:rFonts w:ascii="Times New Roman" w:hAnsi="Times New Roman"/>
          <w:sz w:val="28"/>
          <w:szCs w:val="28"/>
        </w:rPr>
        <w:t>кинезиологии</w:t>
      </w:r>
      <w:proofErr w:type="spellEnd"/>
      <w:r w:rsidRPr="00203B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разработали к</w:t>
      </w:r>
      <w:r w:rsidR="00DA3E31" w:rsidRPr="00A90D85">
        <w:rPr>
          <w:rFonts w:ascii="Times New Roman" w:hAnsi="Times New Roman"/>
          <w:sz w:val="28"/>
          <w:szCs w:val="28"/>
        </w:rPr>
        <w:t>омплекс упражнений «Гимнастика для мозга»</w:t>
      </w:r>
      <w:r>
        <w:rPr>
          <w:rFonts w:ascii="Times New Roman" w:hAnsi="Times New Roman"/>
          <w:sz w:val="28"/>
          <w:szCs w:val="28"/>
        </w:rPr>
        <w:t xml:space="preserve">. Мы активно </w:t>
      </w:r>
      <w:r w:rsidR="00DA3E31" w:rsidRPr="00A90D85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уем его</w:t>
      </w:r>
      <w:r w:rsidR="00DA3E31" w:rsidRPr="00A90D85">
        <w:rPr>
          <w:rFonts w:ascii="Times New Roman" w:hAnsi="Times New Roman"/>
          <w:sz w:val="28"/>
          <w:szCs w:val="28"/>
        </w:rPr>
        <w:t xml:space="preserve"> во время обучения детей, чтобы повысить уров</w:t>
      </w:r>
      <w:r w:rsidR="001D4F46" w:rsidRPr="00A90D85">
        <w:rPr>
          <w:rFonts w:ascii="Times New Roman" w:hAnsi="Times New Roman"/>
          <w:sz w:val="28"/>
          <w:szCs w:val="28"/>
        </w:rPr>
        <w:t>ень целостного развития мозга. Данные у</w:t>
      </w:r>
      <w:r w:rsidR="00DA3E31" w:rsidRPr="00A90D85">
        <w:rPr>
          <w:rFonts w:ascii="Times New Roman" w:hAnsi="Times New Roman"/>
          <w:sz w:val="28"/>
          <w:szCs w:val="28"/>
        </w:rPr>
        <w:t xml:space="preserve">пражнения облегчают все виды обучения и особенно эффективны для оптимизации интеллектуальных процессов и повышения умственной работоспособности. </w:t>
      </w:r>
      <w:r w:rsidR="001D4F46" w:rsidRPr="00A90D85">
        <w:rPr>
          <w:rFonts w:ascii="Times New Roman" w:hAnsi="Times New Roman"/>
          <w:sz w:val="28"/>
          <w:szCs w:val="28"/>
        </w:rPr>
        <w:t>Они</w:t>
      </w:r>
      <w:r w:rsidR="00DA3E31" w:rsidRPr="00A90D85">
        <w:rPr>
          <w:rFonts w:ascii="Times New Roman" w:hAnsi="Times New Roman"/>
          <w:sz w:val="28"/>
          <w:szCs w:val="28"/>
        </w:rPr>
        <w:t xml:space="preserve"> улучшают мыслительную деятельность, синхронизируют работу полушарий, способствуют запоминанию, повышают устойчивость внимания, помогают восстановлению речевых функций, облегчают процессы чтения и письма.</w:t>
      </w:r>
    </w:p>
    <w:p w:rsidR="00996422" w:rsidRPr="00A90D85" w:rsidRDefault="007E0C1A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 xml:space="preserve">Каждое из упражнений </w:t>
      </w:r>
      <w:proofErr w:type="spellStart"/>
      <w:r w:rsidRPr="00A90D85">
        <w:rPr>
          <w:rFonts w:ascii="Times New Roman" w:hAnsi="Times New Roman"/>
          <w:sz w:val="28"/>
          <w:szCs w:val="28"/>
        </w:rPr>
        <w:t>нейрогимнастики</w:t>
      </w:r>
      <w:proofErr w:type="spellEnd"/>
      <w:r w:rsidRPr="00A90D85">
        <w:rPr>
          <w:rFonts w:ascii="Times New Roman" w:hAnsi="Times New Roman"/>
          <w:sz w:val="28"/>
          <w:szCs w:val="28"/>
        </w:rPr>
        <w:t xml:space="preserve"> способствует возбуждению определенного участка мозга и включает механизм объединения мысли и движения. В результате этого новый учебный материал воспринимается более целостно и естественно, следовательно, лучше запоминается. </w:t>
      </w:r>
    </w:p>
    <w:p w:rsidR="00F7083C" w:rsidRPr="00A90D85" w:rsidRDefault="007E0C1A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>Кроме этого упражнения для мозга также способствуют развитию координации движений и психофизических функций.</w:t>
      </w:r>
    </w:p>
    <w:p w:rsidR="00DA3E31" w:rsidRPr="00A90D85" w:rsidRDefault="00DA3E31" w:rsidP="00A90D85">
      <w:pPr>
        <w:pStyle w:val="a4"/>
        <w:ind w:firstLine="567"/>
        <w:jc w:val="both"/>
        <w:rPr>
          <w:sz w:val="28"/>
          <w:szCs w:val="28"/>
        </w:rPr>
      </w:pPr>
      <w:r w:rsidRPr="00A90D85">
        <w:rPr>
          <w:sz w:val="28"/>
          <w:szCs w:val="28"/>
        </w:rPr>
        <w:t>Нормализация функционирования нейродинамического блока головного мозга позволяет нам приступить к коррекции в работе второго блока – приема, переработки и хранения информации</w:t>
      </w:r>
      <w:r w:rsidR="007F0E44" w:rsidRPr="00A90D85">
        <w:rPr>
          <w:sz w:val="28"/>
          <w:szCs w:val="28"/>
        </w:rPr>
        <w:t>, поступающего из внешнего мира</w:t>
      </w:r>
      <w:r w:rsidRPr="00A90D85">
        <w:rPr>
          <w:sz w:val="28"/>
          <w:szCs w:val="28"/>
        </w:rPr>
        <w:t>.</w:t>
      </w:r>
    </w:p>
    <w:p w:rsidR="00DA3E31" w:rsidRPr="002E3B0C" w:rsidRDefault="007F0E44" w:rsidP="002E3B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 xml:space="preserve">Второй блок локализован в корковых зонах, </w:t>
      </w:r>
      <w:r w:rsidR="003570F9" w:rsidRPr="00A90D85">
        <w:rPr>
          <w:rFonts w:ascii="Times New Roman" w:hAnsi="Times New Roman"/>
          <w:sz w:val="28"/>
          <w:szCs w:val="28"/>
        </w:rPr>
        <w:t>расположенных</w:t>
      </w:r>
      <w:r w:rsidRPr="00A90D85">
        <w:rPr>
          <w:rFonts w:ascii="Times New Roman" w:hAnsi="Times New Roman"/>
          <w:sz w:val="28"/>
          <w:szCs w:val="28"/>
        </w:rPr>
        <w:t xml:space="preserve"> в теме</w:t>
      </w:r>
      <w:r w:rsidR="004C62C9" w:rsidRPr="00A90D85">
        <w:rPr>
          <w:rFonts w:ascii="Times New Roman" w:hAnsi="Times New Roman"/>
          <w:sz w:val="28"/>
          <w:szCs w:val="28"/>
        </w:rPr>
        <w:t>н</w:t>
      </w:r>
      <w:r w:rsidRPr="00A90D85">
        <w:rPr>
          <w:rFonts w:ascii="Times New Roman" w:hAnsi="Times New Roman"/>
          <w:sz w:val="28"/>
          <w:szCs w:val="28"/>
        </w:rPr>
        <w:t>но-затылочных отделах больших полушарий. Он в</w:t>
      </w:r>
      <w:r w:rsidR="00DA3E31" w:rsidRPr="00A90D85">
        <w:rPr>
          <w:rFonts w:ascii="Times New Roman" w:hAnsi="Times New Roman"/>
          <w:sz w:val="28"/>
          <w:szCs w:val="28"/>
        </w:rPr>
        <w:t xml:space="preserve">ключает в себя основные анализаторные системы: </w:t>
      </w:r>
      <w:r w:rsidRPr="00A90D85">
        <w:rPr>
          <w:rFonts w:ascii="Times New Roman" w:hAnsi="Times New Roman"/>
          <w:sz w:val="28"/>
          <w:szCs w:val="28"/>
        </w:rPr>
        <w:t>кинестетическую (ощущения тела, руки</w:t>
      </w:r>
      <w:r w:rsidR="001D4F46" w:rsidRPr="00A90D85">
        <w:rPr>
          <w:rFonts w:ascii="Times New Roman" w:hAnsi="Times New Roman"/>
          <w:sz w:val="28"/>
          <w:szCs w:val="28"/>
        </w:rPr>
        <w:t>, языка</w:t>
      </w:r>
      <w:r w:rsidRPr="00A90D85">
        <w:rPr>
          <w:rFonts w:ascii="Times New Roman" w:hAnsi="Times New Roman"/>
          <w:sz w:val="28"/>
          <w:szCs w:val="28"/>
        </w:rPr>
        <w:t>);</w:t>
      </w:r>
      <w:r w:rsidR="002E3B0C">
        <w:rPr>
          <w:rFonts w:ascii="Times New Roman" w:hAnsi="Times New Roman"/>
          <w:sz w:val="28"/>
          <w:szCs w:val="28"/>
        </w:rPr>
        <w:t xml:space="preserve"> </w:t>
      </w:r>
      <w:r w:rsidR="00DA3E31" w:rsidRPr="00A90D85">
        <w:rPr>
          <w:rFonts w:ascii="Times New Roman" w:hAnsi="Times New Roman"/>
          <w:sz w:val="28"/>
          <w:szCs w:val="28"/>
        </w:rPr>
        <w:t>зрительную</w:t>
      </w:r>
      <w:r w:rsidRPr="00A90D85">
        <w:rPr>
          <w:rFonts w:ascii="Times New Roman" w:hAnsi="Times New Roman"/>
          <w:sz w:val="28"/>
          <w:szCs w:val="28"/>
        </w:rPr>
        <w:t xml:space="preserve"> (зрительный гнозис, зрительная память);</w:t>
      </w:r>
      <w:r w:rsidR="002E3B0C">
        <w:rPr>
          <w:rFonts w:ascii="Times New Roman" w:hAnsi="Times New Roman"/>
          <w:sz w:val="28"/>
          <w:szCs w:val="28"/>
        </w:rPr>
        <w:t xml:space="preserve"> </w:t>
      </w:r>
      <w:r w:rsidRPr="00A90D85">
        <w:rPr>
          <w:rFonts w:ascii="Times New Roman" w:hAnsi="Times New Roman"/>
          <w:sz w:val="28"/>
          <w:szCs w:val="28"/>
        </w:rPr>
        <w:t>слухо</w:t>
      </w:r>
      <w:r w:rsidR="00325237" w:rsidRPr="00A90D85">
        <w:rPr>
          <w:rFonts w:ascii="Times New Roman" w:hAnsi="Times New Roman"/>
          <w:sz w:val="28"/>
          <w:szCs w:val="28"/>
        </w:rPr>
        <w:t>речевую (слуховой гнозис, слухоречевая память, фонематический слух)</w:t>
      </w:r>
      <w:r w:rsidR="002E3B0C">
        <w:rPr>
          <w:rFonts w:ascii="Times New Roman" w:hAnsi="Times New Roman"/>
          <w:sz w:val="28"/>
          <w:szCs w:val="28"/>
        </w:rPr>
        <w:t xml:space="preserve"> и</w:t>
      </w:r>
      <w:r w:rsidR="00325237" w:rsidRPr="00A90D85">
        <w:rPr>
          <w:sz w:val="28"/>
          <w:szCs w:val="28"/>
        </w:rPr>
        <w:t xml:space="preserve"> </w:t>
      </w:r>
      <w:r w:rsidR="00325237" w:rsidRPr="002E3B0C">
        <w:rPr>
          <w:rFonts w:ascii="Times New Roman" w:hAnsi="Times New Roman"/>
          <w:sz w:val="28"/>
          <w:szCs w:val="28"/>
        </w:rPr>
        <w:t>пространственный фактор, отвечающий за переработку пространственны</w:t>
      </w:r>
      <w:r w:rsidR="00FF7FA4" w:rsidRPr="002E3B0C">
        <w:rPr>
          <w:rFonts w:ascii="Times New Roman" w:hAnsi="Times New Roman"/>
          <w:sz w:val="28"/>
          <w:szCs w:val="28"/>
        </w:rPr>
        <w:t>х</w:t>
      </w:r>
      <w:r w:rsidR="00325237" w:rsidRPr="002E3B0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25237" w:rsidRPr="002E3B0C">
        <w:rPr>
          <w:rFonts w:ascii="Times New Roman" w:hAnsi="Times New Roman"/>
          <w:sz w:val="28"/>
          <w:szCs w:val="28"/>
        </w:rPr>
        <w:t>квазипространственных</w:t>
      </w:r>
      <w:proofErr w:type="spellEnd"/>
      <w:r w:rsidR="00325237" w:rsidRPr="002E3B0C">
        <w:rPr>
          <w:rFonts w:ascii="Times New Roman" w:hAnsi="Times New Roman"/>
          <w:sz w:val="28"/>
          <w:szCs w:val="28"/>
        </w:rPr>
        <w:t xml:space="preserve"> характеристик (обеспечивающих освоение русского языка и математики).</w:t>
      </w:r>
    </w:p>
    <w:p w:rsidR="007E0C1A" w:rsidRPr="00A90D85" w:rsidRDefault="007B0A39" w:rsidP="00A90D85">
      <w:pPr>
        <w:pStyle w:val="a4"/>
        <w:ind w:firstLine="567"/>
        <w:jc w:val="both"/>
        <w:rPr>
          <w:sz w:val="28"/>
          <w:szCs w:val="28"/>
        </w:rPr>
      </w:pPr>
      <w:r w:rsidRPr="00A90D85">
        <w:rPr>
          <w:sz w:val="28"/>
          <w:szCs w:val="28"/>
        </w:rPr>
        <w:t>Развитие второго функционального блока головного мозга обеспечивается за счет в</w:t>
      </w:r>
      <w:r w:rsidR="00B5024D" w:rsidRPr="00A90D85">
        <w:rPr>
          <w:sz w:val="28"/>
          <w:szCs w:val="28"/>
        </w:rPr>
        <w:t>ключени</w:t>
      </w:r>
      <w:r w:rsidRPr="00A90D85">
        <w:rPr>
          <w:sz w:val="28"/>
          <w:szCs w:val="28"/>
        </w:rPr>
        <w:t>я</w:t>
      </w:r>
      <w:r w:rsidR="00B5024D" w:rsidRPr="00A90D85">
        <w:rPr>
          <w:sz w:val="28"/>
          <w:szCs w:val="28"/>
        </w:rPr>
        <w:t xml:space="preserve"> в уроки упражнений, способствующих развитию всех видов восприятия, памяти, фонетико-фонематического слуха</w:t>
      </w:r>
      <w:r w:rsidRPr="00A90D85">
        <w:rPr>
          <w:sz w:val="28"/>
          <w:szCs w:val="28"/>
        </w:rPr>
        <w:t xml:space="preserve"> и</w:t>
      </w:r>
      <w:r w:rsidR="00B5024D" w:rsidRPr="00A90D85">
        <w:rPr>
          <w:sz w:val="28"/>
          <w:szCs w:val="28"/>
        </w:rPr>
        <w:t xml:space="preserve"> пространственных умений (лабиринты, графические диктанты, пазлы, зеркальное изображение рисунков, развитие глазомера, рисование по словесной инструкции, головоломки и т.д.)</w:t>
      </w:r>
    </w:p>
    <w:p w:rsidR="007B0A39" w:rsidRPr="00A90D85" w:rsidRDefault="007B0A39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t xml:space="preserve">Только полноценное развитие теменно-затылочной зоны будет являться прочным фундаментом для включения в деятельность лобной и </w:t>
      </w:r>
      <w:proofErr w:type="spellStart"/>
      <w:r w:rsidRPr="00A90D85">
        <w:rPr>
          <w:rFonts w:ascii="Times New Roman" w:hAnsi="Times New Roman"/>
          <w:sz w:val="28"/>
          <w:szCs w:val="28"/>
        </w:rPr>
        <w:t>премоторной</w:t>
      </w:r>
      <w:proofErr w:type="spellEnd"/>
      <w:r w:rsidRPr="00A90D85">
        <w:rPr>
          <w:rFonts w:ascii="Times New Roman" w:hAnsi="Times New Roman"/>
          <w:sz w:val="28"/>
          <w:szCs w:val="28"/>
        </w:rPr>
        <w:t xml:space="preserve"> коры. </w:t>
      </w:r>
    </w:p>
    <w:p w:rsidR="007B0A39" w:rsidRPr="00A90D85" w:rsidRDefault="007B0A39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D85">
        <w:rPr>
          <w:rFonts w:ascii="Times New Roman" w:hAnsi="Times New Roman"/>
          <w:sz w:val="28"/>
          <w:szCs w:val="28"/>
        </w:rPr>
        <w:lastRenderedPageBreak/>
        <w:t xml:space="preserve">Лобная кора отвечает за функции произвольной регуляции, контроля и программирования (третий функциональный блок головного мозга). В полном объеме она начинает работать с 14 лет. Данный блок обеспечивает постановку целей действий, планирование путей их достижения и контроль </w:t>
      </w:r>
      <w:r w:rsidR="001D4F46" w:rsidRPr="00A90D85">
        <w:rPr>
          <w:rFonts w:ascii="Times New Roman" w:hAnsi="Times New Roman"/>
          <w:sz w:val="28"/>
          <w:szCs w:val="28"/>
        </w:rPr>
        <w:t xml:space="preserve">за </w:t>
      </w:r>
      <w:r w:rsidRPr="00A90D85">
        <w:rPr>
          <w:rFonts w:ascii="Times New Roman" w:hAnsi="Times New Roman"/>
          <w:sz w:val="28"/>
          <w:szCs w:val="28"/>
        </w:rPr>
        <w:t>исполнением выбранной программы.</w:t>
      </w:r>
    </w:p>
    <w:p w:rsidR="007B0A39" w:rsidRPr="00A90D85" w:rsidRDefault="007B0A39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0D85">
        <w:rPr>
          <w:rFonts w:ascii="Times New Roman" w:hAnsi="Times New Roman"/>
          <w:sz w:val="28"/>
          <w:szCs w:val="28"/>
        </w:rPr>
        <w:t>Премоторная</w:t>
      </w:r>
      <w:proofErr w:type="spellEnd"/>
      <w:r w:rsidRPr="00A90D85">
        <w:rPr>
          <w:rFonts w:ascii="Times New Roman" w:hAnsi="Times New Roman"/>
          <w:sz w:val="28"/>
          <w:szCs w:val="28"/>
        </w:rPr>
        <w:t xml:space="preserve"> кора отвечает за переключение в двигательной, мыслительной и речевой деятельности. В том числе она обеспечивает переключение и концентрацию произвольного внимания. Дефицит развития произвольного внимания является самой распространенной причиной </w:t>
      </w:r>
      <w:r w:rsidR="00203B3E">
        <w:rPr>
          <w:rFonts w:ascii="Times New Roman" w:hAnsi="Times New Roman"/>
          <w:sz w:val="28"/>
          <w:szCs w:val="28"/>
        </w:rPr>
        <w:t>трудностей в</w:t>
      </w:r>
      <w:r w:rsidRPr="00A90D85">
        <w:rPr>
          <w:rFonts w:ascii="Times New Roman" w:hAnsi="Times New Roman"/>
          <w:sz w:val="28"/>
          <w:szCs w:val="28"/>
        </w:rPr>
        <w:t xml:space="preserve"> освоени</w:t>
      </w:r>
      <w:r w:rsidR="00203B3E">
        <w:rPr>
          <w:rFonts w:ascii="Times New Roman" w:hAnsi="Times New Roman"/>
          <w:sz w:val="28"/>
          <w:szCs w:val="28"/>
        </w:rPr>
        <w:t>и</w:t>
      </w:r>
      <w:r w:rsidRPr="00A90D85">
        <w:rPr>
          <w:rFonts w:ascii="Times New Roman" w:hAnsi="Times New Roman"/>
          <w:sz w:val="28"/>
          <w:szCs w:val="28"/>
        </w:rPr>
        <w:t xml:space="preserve"> учебного материала как у детей с ОВЗ, так и у детей, чье развитие приближено к нормативным значениям.</w:t>
      </w:r>
    </w:p>
    <w:p w:rsidR="007B0A39" w:rsidRPr="00A90D85" w:rsidRDefault="00203B3E" w:rsidP="003D6C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уроках мы регулярно предлагаем детям упражнения, способствующие </w:t>
      </w:r>
      <w:r w:rsidR="007B0A39" w:rsidRPr="00A90D85">
        <w:rPr>
          <w:rFonts w:ascii="Times New Roman" w:hAnsi="Times New Roman"/>
          <w:sz w:val="28"/>
          <w:szCs w:val="28"/>
        </w:rPr>
        <w:t>развитию концен</w:t>
      </w:r>
      <w:r>
        <w:rPr>
          <w:rFonts w:ascii="Times New Roman" w:hAnsi="Times New Roman"/>
          <w:sz w:val="28"/>
          <w:szCs w:val="28"/>
        </w:rPr>
        <w:t>трации и переключения внимания:</w:t>
      </w:r>
      <w:r w:rsidR="003D6CD7">
        <w:rPr>
          <w:rFonts w:ascii="Times New Roman" w:hAnsi="Times New Roman"/>
          <w:sz w:val="28"/>
          <w:szCs w:val="28"/>
        </w:rPr>
        <w:t xml:space="preserve"> </w:t>
      </w:r>
      <w:r w:rsidR="00577D47" w:rsidRPr="00A90D85">
        <w:rPr>
          <w:rFonts w:ascii="Times New Roman" w:hAnsi="Times New Roman"/>
          <w:sz w:val="28"/>
          <w:szCs w:val="28"/>
        </w:rPr>
        <w:t xml:space="preserve">таблицы </w:t>
      </w:r>
      <w:proofErr w:type="spellStart"/>
      <w:r w:rsidR="00577D47" w:rsidRPr="00A90D85">
        <w:rPr>
          <w:rFonts w:ascii="Times New Roman" w:hAnsi="Times New Roman"/>
          <w:sz w:val="28"/>
          <w:szCs w:val="28"/>
        </w:rPr>
        <w:t>Шульте</w:t>
      </w:r>
      <w:proofErr w:type="spellEnd"/>
      <w:r w:rsidR="00577D47" w:rsidRPr="00A90D85">
        <w:rPr>
          <w:rFonts w:ascii="Times New Roman" w:hAnsi="Times New Roman"/>
          <w:sz w:val="28"/>
          <w:szCs w:val="28"/>
        </w:rPr>
        <w:t xml:space="preserve"> (числовой и буквенный варианты)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графические диктанты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нахождение слов в таблице с буквами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копирование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кодирование (или шифровки)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подсчитывание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угадывание по описанию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расстановка чисел в определенном порядке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996422" w:rsidRPr="00A90D85">
        <w:rPr>
          <w:rFonts w:ascii="Times New Roman" w:hAnsi="Times New Roman"/>
          <w:sz w:val="28"/>
          <w:szCs w:val="28"/>
        </w:rPr>
        <w:t xml:space="preserve">различные варианты </w:t>
      </w:r>
      <w:r w:rsidR="00577D47" w:rsidRPr="00A90D85">
        <w:rPr>
          <w:rFonts w:ascii="Times New Roman" w:hAnsi="Times New Roman"/>
          <w:sz w:val="28"/>
          <w:szCs w:val="28"/>
        </w:rPr>
        <w:t>корректурн</w:t>
      </w:r>
      <w:r w:rsidR="00996422" w:rsidRPr="00A90D85">
        <w:rPr>
          <w:rFonts w:ascii="Times New Roman" w:hAnsi="Times New Roman"/>
          <w:sz w:val="28"/>
          <w:szCs w:val="28"/>
        </w:rPr>
        <w:t>ых проб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исправление орфографических и пунктуационных ошибок (</w:t>
      </w:r>
      <w:r w:rsidR="00996422" w:rsidRPr="00A90D85">
        <w:rPr>
          <w:rFonts w:ascii="Times New Roman" w:hAnsi="Times New Roman"/>
          <w:sz w:val="28"/>
          <w:szCs w:val="28"/>
        </w:rPr>
        <w:t xml:space="preserve">это упражнение подходит только </w:t>
      </w:r>
      <w:r w:rsidR="00577D47" w:rsidRPr="00A90D85">
        <w:rPr>
          <w:rFonts w:ascii="Times New Roman" w:hAnsi="Times New Roman"/>
          <w:sz w:val="28"/>
          <w:szCs w:val="28"/>
        </w:rPr>
        <w:t>для детей, не имеющих речевой патологии)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нахождение слов среди напечатанных без пробелов букв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отделение в сплошном тексте слов друг от друга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словарный диктант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анаграммы, изографы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вставка пропущенных букв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расстановка чисел и букв в определенном порядке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нахождение отличий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составление цепочки слов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безошибочное переписывание строчек хаотично расставленных букв</w:t>
      </w:r>
      <w:r w:rsidR="003D6CD7">
        <w:rPr>
          <w:rFonts w:ascii="Times New Roman" w:hAnsi="Times New Roman"/>
          <w:sz w:val="28"/>
          <w:szCs w:val="28"/>
        </w:rPr>
        <w:t xml:space="preserve">; </w:t>
      </w:r>
      <w:r w:rsidR="00577D47" w:rsidRPr="00A90D85">
        <w:rPr>
          <w:rFonts w:ascii="Times New Roman" w:hAnsi="Times New Roman"/>
          <w:sz w:val="28"/>
          <w:szCs w:val="28"/>
        </w:rPr>
        <w:t>сбор «рассыпанных» букв, слов, чисел</w:t>
      </w:r>
      <w:r w:rsidR="003D6CD7">
        <w:rPr>
          <w:rFonts w:ascii="Times New Roman" w:hAnsi="Times New Roman"/>
          <w:sz w:val="28"/>
          <w:szCs w:val="28"/>
        </w:rPr>
        <w:t>.</w:t>
      </w:r>
    </w:p>
    <w:p w:rsidR="001F4A3F" w:rsidRPr="001F4A3F" w:rsidRDefault="001F4A3F" w:rsidP="001F4A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A3F">
        <w:rPr>
          <w:rFonts w:ascii="Times New Roman" w:hAnsi="Times New Roman"/>
          <w:color w:val="000000"/>
          <w:sz w:val="28"/>
          <w:szCs w:val="28"/>
        </w:rPr>
        <w:t xml:space="preserve">Осуществление во время уроков индивидуально ориентированной коррекционно-развивающей помощи детям с ограниченными возможностями здоровья с учетом  особенностей их психического и (или) физического развития способствует </w:t>
      </w:r>
      <w:r w:rsidRPr="001F4A3F">
        <w:rPr>
          <w:rFonts w:ascii="Times New Roman" w:hAnsi="Times New Roman"/>
          <w:sz w:val="28"/>
          <w:szCs w:val="28"/>
        </w:rPr>
        <w:t>активизации развития высших психических функций и является залогом освоения адаптированной основной образовательной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B36F7A" w:rsidRPr="00A90D85" w:rsidRDefault="001F4A3F" w:rsidP="00A90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Опыт нашей работы </w:t>
      </w:r>
      <w:r w:rsidR="00B36F7A" w:rsidRPr="00A90D85">
        <w:rPr>
          <w:rFonts w:ascii="Times New Roman" w:hAnsi="Times New Roman"/>
          <w:sz w:val="28"/>
          <w:szCs w:val="28"/>
        </w:rPr>
        <w:t>показывает, что при адекватном подходе к индивидуальным особенностям ребенка исходная пластичность и восприимчивость его мозговых систем неизбежно приведут к наращиванию психического потенциала. В противном случае функционально «невостребованные» структуры мозга будут тормозить и искажать весь ход психогенеза, что приведет к дефицитарности развития высших когнитивных процессов. В свою очередь, отставание в познавательной сфере неизбежно повлечет изменения в сфере интересов, потребностей и эмоционально-личностной структуры растущего ребенка.</w:t>
      </w:r>
    </w:p>
    <w:p w:rsidR="00B36F7A" w:rsidRPr="00A90D85" w:rsidRDefault="00B36F7A" w:rsidP="00A90D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B36F7A" w:rsidRPr="00A90D85" w:rsidSect="00A90D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E6AA9"/>
    <w:multiLevelType w:val="hybridMultilevel"/>
    <w:tmpl w:val="91CA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527C9"/>
    <w:multiLevelType w:val="hybridMultilevel"/>
    <w:tmpl w:val="1DB03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59B6"/>
    <w:rsid w:val="00032B93"/>
    <w:rsid w:val="000F43CD"/>
    <w:rsid w:val="00122C67"/>
    <w:rsid w:val="00175AB4"/>
    <w:rsid w:val="001956D2"/>
    <w:rsid w:val="001C3125"/>
    <w:rsid w:val="001D4F46"/>
    <w:rsid w:val="001F4A3F"/>
    <w:rsid w:val="00203B3E"/>
    <w:rsid w:val="002427E2"/>
    <w:rsid w:val="00282443"/>
    <w:rsid w:val="002D22EA"/>
    <w:rsid w:val="002E3B0C"/>
    <w:rsid w:val="00302EF4"/>
    <w:rsid w:val="00325237"/>
    <w:rsid w:val="0035168B"/>
    <w:rsid w:val="003570F9"/>
    <w:rsid w:val="003B2973"/>
    <w:rsid w:val="003D6CD7"/>
    <w:rsid w:val="00407142"/>
    <w:rsid w:val="0044158E"/>
    <w:rsid w:val="00460F06"/>
    <w:rsid w:val="00476FC4"/>
    <w:rsid w:val="00481303"/>
    <w:rsid w:val="0049467C"/>
    <w:rsid w:val="004B5022"/>
    <w:rsid w:val="004C62C9"/>
    <w:rsid w:val="00502FAA"/>
    <w:rsid w:val="00556EAD"/>
    <w:rsid w:val="00577D47"/>
    <w:rsid w:val="005A74F0"/>
    <w:rsid w:val="005B20C1"/>
    <w:rsid w:val="005D5746"/>
    <w:rsid w:val="005E08CE"/>
    <w:rsid w:val="005F633C"/>
    <w:rsid w:val="006459B6"/>
    <w:rsid w:val="00656253"/>
    <w:rsid w:val="006743AE"/>
    <w:rsid w:val="006F60C6"/>
    <w:rsid w:val="00711836"/>
    <w:rsid w:val="00711851"/>
    <w:rsid w:val="0071323E"/>
    <w:rsid w:val="007B050C"/>
    <w:rsid w:val="007B0A39"/>
    <w:rsid w:val="007E0C1A"/>
    <w:rsid w:val="007F0E44"/>
    <w:rsid w:val="007F4C14"/>
    <w:rsid w:val="00817E43"/>
    <w:rsid w:val="008428B3"/>
    <w:rsid w:val="00856C14"/>
    <w:rsid w:val="008B12A1"/>
    <w:rsid w:val="008F524C"/>
    <w:rsid w:val="00927256"/>
    <w:rsid w:val="00935299"/>
    <w:rsid w:val="00945373"/>
    <w:rsid w:val="009463C3"/>
    <w:rsid w:val="009870CA"/>
    <w:rsid w:val="00996422"/>
    <w:rsid w:val="00A76D55"/>
    <w:rsid w:val="00A90D85"/>
    <w:rsid w:val="00B136D3"/>
    <w:rsid w:val="00B21C20"/>
    <w:rsid w:val="00B36F7A"/>
    <w:rsid w:val="00B4429E"/>
    <w:rsid w:val="00B5024D"/>
    <w:rsid w:val="00B905A2"/>
    <w:rsid w:val="00B9679A"/>
    <w:rsid w:val="00BD431F"/>
    <w:rsid w:val="00BF476F"/>
    <w:rsid w:val="00C27D40"/>
    <w:rsid w:val="00C37041"/>
    <w:rsid w:val="00C77770"/>
    <w:rsid w:val="00C915B6"/>
    <w:rsid w:val="00CF7672"/>
    <w:rsid w:val="00D40CC3"/>
    <w:rsid w:val="00DA3E31"/>
    <w:rsid w:val="00DC707E"/>
    <w:rsid w:val="00DE46DE"/>
    <w:rsid w:val="00E03764"/>
    <w:rsid w:val="00E170B4"/>
    <w:rsid w:val="00E33874"/>
    <w:rsid w:val="00EA221E"/>
    <w:rsid w:val="00F15BE2"/>
    <w:rsid w:val="00F7083C"/>
    <w:rsid w:val="00F731C9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C879D-B1A1-4070-B44A-9E37D118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9B6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4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0C1A"/>
    <w:pPr>
      <w:spacing w:after="86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Основной"/>
    <w:basedOn w:val="a"/>
    <w:link w:val="a6"/>
    <w:rsid w:val="001F4A3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a6">
    <w:name w:val="Основной Знак"/>
    <w:link w:val="a5"/>
    <w:rsid w:val="001F4A3F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pple-converted-space">
    <w:name w:val="apple-converted-space"/>
    <w:basedOn w:val="a0"/>
    <w:rsid w:val="001F4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6C76-D01D-4594-AEA0-785603AA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2017-03-23T13:26:00Z</cp:lastPrinted>
  <dcterms:created xsi:type="dcterms:W3CDTF">2017-03-21T05:25:00Z</dcterms:created>
  <dcterms:modified xsi:type="dcterms:W3CDTF">2017-04-28T08:25:00Z</dcterms:modified>
</cp:coreProperties>
</file>