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E22" w:rsidRPr="00DC3E22" w:rsidRDefault="00DC3E22" w:rsidP="00DC3E22">
      <w:pPr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 w:rsidRPr="00DC3E22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Витамины для зимы</w:t>
      </w:r>
    </w:p>
    <w:p w:rsidR="00DC3E22" w:rsidRPr="00DC3E22" w:rsidRDefault="00DC3E22" w:rsidP="00DC3E22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C3E22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5238750" cy="3810000"/>
            <wp:effectExtent l="0" t="0" r="0" b="0"/>
            <wp:docPr id="3" name="Рисунок 3" descr="http://cgon.rospotrebnadzor.ru/upload/medialibrary/f66/f661a4876c356c2a03b75c117baac0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gon.rospotrebnadzor.ru/upload/medialibrary/f66/f661a4876c356c2a03b75c117baac057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E22" w:rsidRPr="00DC3E22" w:rsidRDefault="00DC3E22" w:rsidP="00DC3E2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Наступила зима и нашему организму требуется помощь для поддержания здоровья.</w:t>
      </w:r>
    </w:p>
    <w:p w:rsidR="00DC3E22" w:rsidRPr="00DC3E22" w:rsidRDefault="00DC3E22" w:rsidP="00DC3E2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Какие витамины особенно необходимы нам в этот период?</w:t>
      </w:r>
    </w:p>
    <w:p w:rsidR="00DC3E22" w:rsidRPr="00DC3E22" w:rsidRDefault="00DC3E22" w:rsidP="00DC3E2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C3E22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Витамин А</w:t>
      </w:r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 - на самом деле так называют целую группу химических веществ, близких по химическому строению, которая включает </w:t>
      </w:r>
      <w:proofErr w:type="spellStart"/>
      <w:r w:rsidRPr="00DC3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ретинол</w:t>
      </w:r>
      <w:proofErr w:type="spellEnd"/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 (витамин A1, аксерофтол) и другие </w:t>
      </w:r>
      <w:proofErr w:type="spellStart"/>
      <w:r w:rsidRPr="00DC3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ретиноиды</w:t>
      </w:r>
      <w:proofErr w:type="spellEnd"/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, проявляющие похожую биологическую активность: </w:t>
      </w:r>
      <w:proofErr w:type="spellStart"/>
      <w:r w:rsidRPr="00DC3E2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дегидроретинол</w:t>
      </w:r>
      <w:proofErr w:type="spellEnd"/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 (витамин A2), </w:t>
      </w:r>
      <w:proofErr w:type="spellStart"/>
      <w:r w:rsidRPr="00DC3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ретиналь</w:t>
      </w:r>
      <w:proofErr w:type="spellEnd"/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 (ретинен, альдегид витамина A1), </w:t>
      </w:r>
      <w:proofErr w:type="spellStart"/>
      <w:r w:rsidRPr="00DC3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ретиноевую</w:t>
      </w:r>
      <w:proofErr w:type="spellEnd"/>
      <w:r w:rsidRPr="00DC3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кислоту</w:t>
      </w:r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. </w:t>
      </w:r>
      <w:proofErr w:type="spellStart"/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Ретиноиды</w:t>
      </w:r>
      <w:proofErr w:type="spellEnd"/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</w:t>
      </w:r>
      <w:proofErr w:type="spellStart"/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содеражться</w:t>
      </w:r>
      <w:proofErr w:type="spellEnd"/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в продуктах животного происхождения, таких как рыбий жир, говяжья печень, творог, сыр, сливочное масло, икра.</w:t>
      </w:r>
    </w:p>
    <w:p w:rsidR="00DC3E22" w:rsidRPr="00DC3E22" w:rsidRDefault="00DC3E22" w:rsidP="00DC3E2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Провитамины A - </w:t>
      </w:r>
      <w:proofErr w:type="spellStart"/>
      <w:r w:rsidRPr="00DC3E2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каротиноиды</w:t>
      </w:r>
      <w:proofErr w:type="spellEnd"/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 - это метаболические предшественники витамина A, то есть в организме из </w:t>
      </w:r>
      <w:proofErr w:type="spellStart"/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каротиноидов</w:t>
      </w:r>
      <w:proofErr w:type="spellEnd"/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образуются </w:t>
      </w:r>
      <w:proofErr w:type="spellStart"/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ретиноиды</w:t>
      </w:r>
      <w:proofErr w:type="spellEnd"/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. Наиболее важным среди них является β-</w:t>
      </w:r>
      <w:hyperlink r:id="rId5" w:tooltip="Каротин" w:history="1">
        <w:r w:rsidRPr="00DC3E2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каротин</w:t>
        </w:r>
      </w:hyperlink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. </w:t>
      </w:r>
      <w:proofErr w:type="spellStart"/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Каротиноиды</w:t>
      </w:r>
      <w:proofErr w:type="spellEnd"/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содержатся в продуктах растительного происхождения, </w:t>
      </w:r>
      <w:proofErr w:type="gramStart"/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например</w:t>
      </w:r>
      <w:proofErr w:type="gramEnd"/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в моркови, тыкве, шпинате, брокколи, зелёном луке, бобовых (соя, горох), персиках, яблоках.</w:t>
      </w:r>
    </w:p>
    <w:p w:rsidR="00DC3E22" w:rsidRPr="00DC3E22" w:rsidRDefault="00DC3E22" w:rsidP="00DC3E2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Одним из самых ранних признаков гиповитаминоза витамина А является развитие «куриной слепоты» - нарушение </w:t>
      </w:r>
      <w:proofErr w:type="spellStart"/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темновой</w:t>
      </w:r>
      <w:proofErr w:type="spellEnd"/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адаптации.</w:t>
      </w:r>
    </w:p>
    <w:p w:rsidR="00DC3E22" w:rsidRPr="00DC3E22" w:rsidRDefault="00DC3E22" w:rsidP="00DC3E2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Также гиповитаминоз витамина А вызывает задержку роста в молодом возрасте, </w:t>
      </w:r>
      <w:r w:rsidRPr="00DC3E22">
        <w:rPr>
          <w:rFonts w:ascii="Times New Roman" w:eastAsia="Times New Roman" w:hAnsi="Times New Roman" w:cs="Times New Roman"/>
          <w:sz w:val="28"/>
          <w:szCs w:val="28"/>
          <w:lang w:eastAsia="ru-RU"/>
        </w:rPr>
        <w:t>фолликулярный гиперкератоз</w:t>
      </w:r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 (повышенное ороговение кожи), сухость слизистых (в том числе кишечника, бронхов, мочевыводящих путей, </w:t>
      </w:r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lastRenderedPageBreak/>
        <w:t xml:space="preserve">что может приводить к развитию воспалительных процессов, в том числе инфекционной природы), ксерофтальмию (сухость конъюнктивы глаза), </w:t>
      </w:r>
      <w:proofErr w:type="spellStart"/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кератомаляция</w:t>
      </w:r>
      <w:proofErr w:type="spellEnd"/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(помутнение и размягчение роговицы глаза), нарушение оплодотворяющей активности сперматозоидов.</w:t>
      </w:r>
    </w:p>
    <w:p w:rsidR="00DC3E22" w:rsidRPr="00DC3E22" w:rsidRDefault="00DC3E22" w:rsidP="00DC3E2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C3E2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Витамин Е</w:t>
      </w:r>
      <w:r w:rsidRPr="00DC3E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– также представляют собой группу соединений – производных </w:t>
      </w:r>
      <w:proofErr w:type="spellStart"/>
      <w:r w:rsidRPr="00DC3E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токола</w:t>
      </w:r>
      <w:proofErr w:type="spellEnd"/>
      <w:r w:rsidRPr="00DC3E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природного происхождения. Важнейшими из них являются токоферолы и </w:t>
      </w:r>
      <w:proofErr w:type="spellStart"/>
      <w:r w:rsidRPr="00DC3E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токотриенолы</w:t>
      </w:r>
      <w:proofErr w:type="spellEnd"/>
      <w:r w:rsidRPr="00DC3E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Основными источниками витамина Е являются растительные масла (соевое, хлопковое, подсолнечное), орехи (миндаль, арахис), зеленые листовые овощи, злаковые, бобовые, яичный желток, молоко.</w:t>
      </w:r>
    </w:p>
    <w:p w:rsidR="00DC3E22" w:rsidRPr="00DC3E22" w:rsidRDefault="00DC3E22" w:rsidP="00DC3E2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C3E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Недостаток токоферола – гиповитаминоз витамина Е – часто встречается у людей, проживающих на территориях, подвергшихся </w:t>
      </w:r>
      <w:proofErr w:type="spellStart"/>
      <w:r w:rsidRPr="00DC3E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радионуклидному</w:t>
      </w:r>
      <w:proofErr w:type="spellEnd"/>
      <w:r w:rsidRPr="00DC3E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или химическому загрязнению.</w:t>
      </w:r>
    </w:p>
    <w:p w:rsidR="00DC3E22" w:rsidRPr="00DC3E22" w:rsidRDefault="00DC3E22" w:rsidP="00DC3E2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C3E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Недостаток витамина Е приводит к нарушению остроты зрения, сухости кожи, анемии, мышечной дистрофии, дегенеративным изменениям сердечной мышцы, нарушению репродуктивных способностей.</w:t>
      </w:r>
    </w:p>
    <w:p w:rsidR="00DC3E22" w:rsidRPr="00DC3E22" w:rsidRDefault="00DC3E22" w:rsidP="00DC3E2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C3E2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Витамины группы В</w:t>
      </w:r>
      <w:r w:rsidRPr="00DC3E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– большая группа водорастворимых витаминов, принимающих активное участие в клеточном метаболизме. Включает в себя тиамин – витамин В1, рибофлавин – витамин В2, никотиновую кислоту, ниацин – витамин В3 (или PP), пантотеновую кислоту – витамин В5, пиридоксин, </w:t>
      </w:r>
      <w:proofErr w:type="spellStart"/>
      <w:r w:rsidRPr="00DC3E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пиридоксаль</w:t>
      </w:r>
      <w:proofErr w:type="spellEnd"/>
      <w:r w:rsidRPr="00DC3E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</w:t>
      </w:r>
      <w:proofErr w:type="spellStart"/>
      <w:r w:rsidRPr="00DC3E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пиридоксамин</w:t>
      </w:r>
      <w:proofErr w:type="spellEnd"/>
      <w:r w:rsidRPr="00DC3E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витамин В6, биотин – витамин В7 (или Н), фолиевую кислоту, </w:t>
      </w:r>
      <w:proofErr w:type="spellStart"/>
      <w:r w:rsidRPr="00DC3E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фолацин</w:t>
      </w:r>
      <w:proofErr w:type="spellEnd"/>
      <w:r w:rsidRPr="00DC3E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витамин В9 (или </w:t>
      </w:r>
      <w:proofErr w:type="spellStart"/>
      <w:r w:rsidRPr="00DC3E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</w:t>
      </w:r>
      <w:proofErr w:type="spellEnd"/>
      <w:r w:rsidRPr="00DC3E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или М), </w:t>
      </w:r>
      <w:proofErr w:type="spellStart"/>
      <w:r w:rsidRPr="00DC3E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цианокобаламин</w:t>
      </w:r>
      <w:proofErr w:type="spellEnd"/>
      <w:r w:rsidRPr="00DC3E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витамин В12.</w:t>
      </w:r>
    </w:p>
    <w:p w:rsidR="00DC3E22" w:rsidRPr="00DC3E22" w:rsidRDefault="00DC3E22" w:rsidP="00DC3E2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C3E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продуктам питания, богатым витаминами группы B, относятся кедровые и грецкие орехи, фисташки, арахис, чечевица, гречка, кукуруза, свинина, печень.</w:t>
      </w:r>
    </w:p>
    <w:p w:rsidR="00DC3E22" w:rsidRPr="00DC3E22" w:rsidRDefault="00DC3E22" w:rsidP="00DC3E2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C3E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Недостаток витаминов группы </w:t>
      </w:r>
      <w:proofErr w:type="gramStart"/>
      <w:r w:rsidRPr="00DC3E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приводит</w:t>
      </w:r>
      <w:proofErr w:type="gramEnd"/>
      <w:r w:rsidRPr="00DC3E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 развитию быстрой утомляемости, бессонницы, апатии, вплоть до депрессии, дерматитов и аллергий, сухости кожи, запоров, головокружений, ослаблению памяти.</w:t>
      </w:r>
    </w:p>
    <w:p w:rsidR="00DC3E22" w:rsidRPr="00DC3E22" w:rsidRDefault="00DC3E22" w:rsidP="00DC3E2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C3E2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Витамин С </w:t>
      </w:r>
      <w:r w:rsidRPr="00DC3E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 L – аскорбиновая кислота – органическое соединение, одно из наиболее важных в рационе человека.</w:t>
      </w:r>
    </w:p>
    <w:p w:rsidR="00DC3E22" w:rsidRPr="00DC3E22" w:rsidRDefault="00DC3E22" w:rsidP="00DC3E2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C3E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Содержится во фруктах и овощах (наиболее богат витамином С шиповник. Также в больших количествах содержится в облепихе, сладком (болгарском) перце, черной смородине, киви, белых сушеных грибах, зелени петрушки и укропа, брюссельской капусте, брокколи.</w:t>
      </w:r>
    </w:p>
    <w:p w:rsidR="00DC3E22" w:rsidRPr="00DC3E22" w:rsidRDefault="00DC3E22" w:rsidP="00DC3E2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C3E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недостатке витамина С наблюдаются такие симптомы, как сухость кожи, выпадение волос, ломкость ногтей, выпадение зубов, кровоточивость десен, плохое заживление ран, снижение иммунитета, боль в суставах, повышенные утомляемость и раздражительность.</w:t>
      </w:r>
    </w:p>
    <w:p w:rsidR="00DC3E22" w:rsidRPr="00DC3E22" w:rsidRDefault="00DC3E22" w:rsidP="00DC3E2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C3E2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Витамин Д</w:t>
      </w:r>
      <w:r w:rsidRPr="00DC3E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- также является группой биологически активных веществ, в которую </w:t>
      </w:r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входят </w:t>
      </w:r>
      <w:proofErr w:type="spellStart"/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холекальциферол</w:t>
      </w:r>
      <w:proofErr w:type="spellEnd"/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 и </w:t>
      </w:r>
      <w:proofErr w:type="spellStart"/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эргокальциферол</w:t>
      </w:r>
      <w:proofErr w:type="spellEnd"/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.</w:t>
      </w:r>
    </w:p>
    <w:p w:rsidR="00DC3E22" w:rsidRPr="00DC3E22" w:rsidRDefault="00DC3E22" w:rsidP="00DC3E2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proofErr w:type="spellStart"/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Холекальциферол</w:t>
      </w:r>
      <w:proofErr w:type="spellEnd"/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(витамин Д3) синтезируется под действием ультрафиолетовых лучей в коже, а также поступает в организм человека с пищей.</w:t>
      </w:r>
    </w:p>
    <w:p w:rsidR="00DC3E22" w:rsidRPr="00DC3E22" w:rsidRDefault="00DC3E22" w:rsidP="00DC3E2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proofErr w:type="spellStart"/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Эргокальциферол</w:t>
      </w:r>
      <w:proofErr w:type="spellEnd"/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(витамин Д2) поступает исключительно с пищей.</w:t>
      </w:r>
    </w:p>
    <w:p w:rsidR="00DC3E22" w:rsidRPr="00DC3E22" w:rsidRDefault="00DC3E22" w:rsidP="00DC3E2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Основная функция витаминов Д2 и Д3 - обеспечение всасывания в тонком кишечнике кальция и фосфора из пищи.</w:t>
      </w:r>
    </w:p>
    <w:p w:rsidR="00DC3E22" w:rsidRPr="00DC3E22" w:rsidRDefault="00DC3E22" w:rsidP="00DC3E2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Для образования витамина </w:t>
      </w:r>
      <w:proofErr w:type="spellStart"/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холекальциферола</w:t>
      </w:r>
      <w:proofErr w:type="spellEnd"/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в коже необходимо воздействие ультрафиолетовых лучей. При нахождении в тени или при облачной погоде синтез предшественника </w:t>
      </w:r>
      <w:proofErr w:type="spellStart"/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холекальциферола</w:t>
      </w:r>
      <w:proofErr w:type="spellEnd"/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может сокращаться на 60%.</w:t>
      </w:r>
    </w:p>
    <w:p w:rsidR="00DC3E22" w:rsidRPr="00DC3E22" w:rsidRDefault="00DC3E22" w:rsidP="00DC3E2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C3E2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Пищевыми источниками витамина Д являются некоторые водоросли, жирные сорта рыбы, рыбий жир, лесные грибы лисички.</w:t>
      </w:r>
    </w:p>
    <w:p w:rsidR="00DC3E22" w:rsidRPr="00DC3E22" w:rsidRDefault="00DC3E22" w:rsidP="00DC3E2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C3E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Недостаток витамина Д вызывает рахит, болезни сердца и гипертонию, ломкость костей, пародонтит, мышечные боли, судороги, головные боли, усталость и бессонницу, может ухудшить состояние при ревматоидном артрите, астме, диабете, рассеянном склерозе.</w:t>
      </w:r>
    </w:p>
    <w:p w:rsidR="00DC3E22" w:rsidRPr="00DC3E22" w:rsidRDefault="00DC3E22" w:rsidP="00DC3E22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C3E22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5038725" cy="4705350"/>
            <wp:effectExtent l="0" t="0" r="9525" b="0"/>
            <wp:docPr id="2" name="Рисунок 2" descr="http://cgon.rospotrebnadzor.ru/upload/medialibrary/777/777395f3e307ebf8d8a458f91c8f6b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gon.rospotrebnadzor.ru/upload/medialibrary/777/777395f3e307ebf8d8a458f91c8f6bd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E22" w:rsidRPr="00DC3E22" w:rsidRDefault="00DC3E22" w:rsidP="00DC3E2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C3E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 целью профилактики развития гиповитаминоза в зимнее время следует, предварительно проконсультировавшись с врачом, принимать комплексные биологически активные добавки, содержащие в своем составе указанные выше витамины.</w:t>
      </w:r>
    </w:p>
    <w:p w:rsidR="00DC3E22" w:rsidRPr="00DC3E22" w:rsidRDefault="00DC3E22" w:rsidP="00DC3E2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C3E22">
        <w:rPr>
          <w:rFonts w:ascii="Helvetica" w:eastAsia="Times New Roman" w:hAnsi="Helvetica" w:cs="Helvetica"/>
          <w:color w:val="4F4F4F"/>
          <w:lang w:eastAsia="ru-RU"/>
        </w:rPr>
        <w:br/>
      </w:r>
    </w:p>
    <w:p w:rsidR="00DC3E22" w:rsidRPr="00DC3E22" w:rsidRDefault="00DC3E22" w:rsidP="00DC3E22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C3E22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4714875" cy="2762250"/>
            <wp:effectExtent l="0" t="0" r="9525" b="0"/>
            <wp:docPr id="1" name="Рисунок 1" descr="http://cgon.rospotrebnadzor.ru/upload/medialibrary/56e/56e4704f3aed250562c3fefb27221c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gon.rospotrebnadzor.ru/upload/medialibrary/56e/56e4704f3aed250562c3fefb27221c3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5AC" w:rsidRDefault="005F75AC">
      <w:bookmarkStart w:id="0" w:name="_GoBack"/>
      <w:bookmarkEnd w:id="0"/>
    </w:p>
    <w:sectPr w:rsidR="005F7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ED4"/>
    <w:rsid w:val="005F75AC"/>
    <w:rsid w:val="00D72ED4"/>
    <w:rsid w:val="00DC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9F1CA2-7721-4B35-AAD3-07C223223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3E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E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C3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C3E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4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795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1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ru.wikipedia.org/wiki/%D0%9A%D0%B0%D1%80%D0%BE%D1%82%D0%B8%D0%BD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733</Words>
  <Characters>4181</Characters>
  <Application>Microsoft Office Word</Application>
  <DocSecurity>0</DocSecurity>
  <Lines>34</Lines>
  <Paragraphs>9</Paragraphs>
  <ScaleCrop>false</ScaleCrop>
  <Company>Microsoft Corporation</Company>
  <LinksUpToDate>false</LinksUpToDate>
  <CharactersWithSpaces>4905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2020-02-14T10:07:00Z</dcterms:created>
  <dcterms:modified xsi:type="dcterms:W3CDTF">2020-02-14T10:08:00Z</dcterms:modified>
</cp:coreProperties>
</file>