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E66" w:rsidRPr="00EA5E66" w:rsidRDefault="00EA5E66" w:rsidP="00EA5E66">
      <w:pPr>
        <w:shd w:val="clear" w:color="auto" w:fill="FFFFFF"/>
        <w:spacing w:after="225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</w:pPr>
      <w:r w:rsidRPr="00EA5E66"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  <w:t>Гигиена кухни – фактор здоровья!</w:t>
      </w:r>
    </w:p>
    <w:p w:rsidR="00EA5E66" w:rsidRPr="00EA5E66" w:rsidRDefault="00EA5E66" w:rsidP="00EA5E66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A5E66">
        <w:rPr>
          <w:rFonts w:ascii="Helvetica" w:eastAsia="Times New Roman" w:hAnsi="Helvetica" w:cs="Helvetica"/>
          <w:noProof/>
          <w:color w:val="4F4F4F"/>
          <w:sz w:val="28"/>
          <w:szCs w:val="28"/>
          <w:lang w:eastAsia="ru-RU"/>
        </w:rPr>
        <w:drawing>
          <wp:inline distT="0" distB="0" distL="0" distR="0">
            <wp:extent cx="5219700" cy="2981325"/>
            <wp:effectExtent l="0" t="0" r="0" b="9525"/>
            <wp:docPr id="4" name="Рисунок 4" descr="http://cgon.rospotrebnadzor.ru/upload/medialibrary/01c/01c6d45671be0dae741766ad7dc1b6d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gon.rospotrebnadzor.ru/upload/medialibrary/01c/01c6d45671be0dae741766ad7dc1b6d7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5E66" w:rsidRPr="00EA5E66" w:rsidRDefault="00EA5E66" w:rsidP="00EA5E66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A5E6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Бактерии и вирусы можно найти абсолютно в любом уголке кухни. Они имеют свойство перемещаться, а попадая в пищу, грозят нам пищевым отравлением.</w:t>
      </w:r>
    </w:p>
    <w:p w:rsidR="00EA5E66" w:rsidRPr="00EA5E66" w:rsidRDefault="00EA5E66" w:rsidP="00EA5E66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A5E66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Откуда микробы появляются на кухне?</w:t>
      </w:r>
    </w:p>
    <w:p w:rsidR="00EA5E66" w:rsidRPr="00EA5E66" w:rsidRDefault="00EA5E66" w:rsidP="00EA5E66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A5E6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Особого внимания, как источники инфекции, заслуживают продукты.</w:t>
      </w:r>
    </w:p>
    <w:p w:rsidR="00EA5E66" w:rsidRPr="00EA5E66" w:rsidRDefault="00EA5E66" w:rsidP="00EA5E66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A5E6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Сырое мясо, птица и рыба несут большое разнообразие вредных бактерий. Один из наиболее серьезных возбудителей – кишечная палочка (</w:t>
      </w:r>
      <w:proofErr w:type="spellStart"/>
      <w:r w:rsidRPr="00EA5E6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Escherichia</w:t>
      </w:r>
      <w:proofErr w:type="spellEnd"/>
      <w:r w:rsidRPr="00EA5E6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</w:t>
      </w:r>
      <w:proofErr w:type="spellStart"/>
      <w:r w:rsidRPr="00EA5E6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coli</w:t>
      </w:r>
      <w:proofErr w:type="spellEnd"/>
      <w:r w:rsidRPr="00EA5E6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). Этот микроорганизм встречается, в основном, в недоваренном мясе. Опасность кишечной палочки в том, что она часто вызывает </w:t>
      </w:r>
      <w:proofErr w:type="spellStart"/>
      <w:r w:rsidRPr="00EA5E6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гемолитико</w:t>
      </w:r>
      <w:proofErr w:type="spellEnd"/>
      <w:r w:rsidRPr="00EA5E6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-уремический синдром, который развивается в основном у детей и для них он часто смертелен. Пожилые люди также подвергаются высокому риску.</w:t>
      </w:r>
    </w:p>
    <w:p w:rsidR="00EA5E66" w:rsidRPr="00EA5E66" w:rsidRDefault="00EA5E66" w:rsidP="00EA5E66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A5E6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Курица, индейка и птица ассоциируются с </w:t>
      </w:r>
      <w:proofErr w:type="spellStart"/>
      <w:r w:rsidRPr="00EA5E6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шигеллой</w:t>
      </w:r>
      <w:proofErr w:type="spellEnd"/>
      <w:r w:rsidRPr="00EA5E6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, сальмонеллой и </w:t>
      </w:r>
      <w:proofErr w:type="spellStart"/>
      <w:r w:rsidRPr="00EA5E6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кампилобактерией</w:t>
      </w:r>
      <w:proofErr w:type="spellEnd"/>
      <w:r w:rsidRPr="00EA5E6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. Это бактерии, вызывают диарею, боли в животе и лихорадку.</w:t>
      </w:r>
    </w:p>
    <w:p w:rsidR="00EA5E66" w:rsidRPr="00EA5E66" w:rsidRDefault="00EA5E66" w:rsidP="00EA5E66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A5E6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Морепродукты, особенно устрицы, моллюски, могут быть заражены вирусом гепатита А.</w:t>
      </w:r>
    </w:p>
    <w:p w:rsidR="00EA5E66" w:rsidRPr="00EA5E66" w:rsidRDefault="00EA5E66" w:rsidP="00EA5E66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A5E6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Овощи и фрукты могут быть усеяны различными микроорганизмами и паразитами, в зависимости от того, где они были выращены и как они были обработаны. </w:t>
      </w:r>
    </w:p>
    <w:p w:rsidR="00EA5E66" w:rsidRPr="00EA5E66" w:rsidRDefault="00EA5E66" w:rsidP="00EA5E66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A5E6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Большинство вирусов и бактерий, вызывающих инфекционные заболевания, передаются через грязные руки. Люди, зараженные гепатитом А, </w:t>
      </w:r>
      <w:proofErr w:type="spellStart"/>
      <w:r w:rsidRPr="00EA5E6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норовирусами</w:t>
      </w:r>
      <w:proofErr w:type="spellEnd"/>
      <w:r w:rsidRPr="00EA5E6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, стафилококками или стрептококками могут стать причиной распространения инфекционных заболеваний, работая с едой. Принося домой </w:t>
      </w:r>
      <w:r w:rsidRPr="00EA5E6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lastRenderedPageBreak/>
        <w:t>готовые салаты, закуски, мы рискуем получить инфекцию от недобросовестного повара, который, не долечившись, чувствуя себя «нормально», вышел на работу.</w:t>
      </w:r>
    </w:p>
    <w:p w:rsidR="00EA5E66" w:rsidRPr="00EA5E66" w:rsidRDefault="00EA5E66" w:rsidP="00EA5E66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A5E6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В плане передачи инфекции немаловажную роль играют насекомые - тараканы, мухи, муравьи.</w:t>
      </w:r>
    </w:p>
    <w:p w:rsidR="00EA5E66" w:rsidRPr="00EA5E66" w:rsidRDefault="00EA5E66" w:rsidP="00EA5E66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A5E6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Многие люди считают, что если на кухне порядок, то там безопасно. Кухня может выглядеть идеально чистой, но это не говорит о том, что там нет микробов.</w:t>
      </w:r>
    </w:p>
    <w:p w:rsidR="00EA5E66" w:rsidRPr="00EA5E66" w:rsidRDefault="00EA5E66" w:rsidP="00EA5E66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A5E6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Очищая поверхности влажной тряпкой, мы не убиваем патогенные микроорганизмы. Для этого нам потребуются дезинфицирующие средства. А прежде чем продезинфицировать, например, раковину, ее, конечно же необходимо очистить.</w:t>
      </w:r>
    </w:p>
    <w:p w:rsidR="00EA5E66" w:rsidRPr="00EA5E66" w:rsidRDefault="00EA5E66" w:rsidP="00EA5E66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A5E66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Как защититься от инфекции?</w:t>
      </w:r>
    </w:p>
    <w:p w:rsidR="00EA5E66" w:rsidRPr="00EA5E66" w:rsidRDefault="00EA5E66" w:rsidP="00EA5E66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A5E66">
        <w:rPr>
          <w:rFonts w:ascii="Helvetica" w:eastAsia="Times New Roman" w:hAnsi="Helvetica" w:cs="Helvetica"/>
          <w:noProof/>
          <w:color w:val="4F4F4F"/>
          <w:sz w:val="28"/>
          <w:szCs w:val="28"/>
          <w:lang w:eastAsia="ru-RU"/>
        </w:rPr>
        <w:drawing>
          <wp:inline distT="0" distB="0" distL="0" distR="0">
            <wp:extent cx="5219700" cy="2933700"/>
            <wp:effectExtent l="0" t="0" r="0" b="0"/>
            <wp:docPr id="3" name="Рисунок 3" descr="http://cgon.rospotrebnadzor.ru/upload/medialibrary/ea0/ea0391bb8a42a1be5cd2391af8549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gon.rospotrebnadzor.ru/upload/medialibrary/ea0/ea0391bb8a42a1be5cd2391af8549e6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A5E66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br/>
      </w:r>
    </w:p>
    <w:p w:rsidR="00EA5E66" w:rsidRPr="00EA5E66" w:rsidRDefault="00EA5E66" w:rsidP="00EA5E6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A5E66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Мойте руки перед приготовлением пищи, после разделки мяса, перед подачей блюд на стол, после еды</w:t>
      </w:r>
    </w:p>
    <w:p w:rsidR="00EA5E66" w:rsidRPr="00EA5E66" w:rsidRDefault="00EA5E66" w:rsidP="00EA5E66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A5E66">
        <w:rPr>
          <w:rFonts w:ascii="Helvetica" w:eastAsia="Times New Roman" w:hAnsi="Helvetica" w:cs="Helvetica"/>
          <w:noProof/>
          <w:color w:val="4F4F4F"/>
          <w:sz w:val="28"/>
          <w:szCs w:val="28"/>
          <w:lang w:eastAsia="ru-RU"/>
        </w:rPr>
        <w:lastRenderedPageBreak/>
        <w:drawing>
          <wp:inline distT="0" distB="0" distL="0" distR="0">
            <wp:extent cx="5181600" cy="4362450"/>
            <wp:effectExtent l="0" t="0" r="0" b="0"/>
            <wp:docPr id="2" name="Рисунок 2" descr="http://cgon.rospotrebnadzor.ru/upload/medialibrary/361/361a67ff185f3329c472bea8c3fd77a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gon.rospotrebnadzor.ru/upload/medialibrary/361/361a67ff185f3329c472bea8c3fd77a0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436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5E66" w:rsidRPr="00EA5E66" w:rsidRDefault="00EA5E66" w:rsidP="00EA5E6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A5E66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Не ставьте сумки с продуктами на стол</w:t>
      </w:r>
    </w:p>
    <w:p w:rsidR="00EA5E66" w:rsidRPr="00EA5E66" w:rsidRDefault="00EA5E66" w:rsidP="00EA5E6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A5E66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Мойте фрукты и овощи</w:t>
      </w:r>
    </w:p>
    <w:p w:rsidR="00EA5E66" w:rsidRPr="00EA5E66" w:rsidRDefault="00EA5E66" w:rsidP="00EA5E6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A5E66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Соблюдайте технологию приготовления блюд.</w:t>
      </w:r>
    </w:p>
    <w:p w:rsidR="00EA5E66" w:rsidRPr="00EA5E66" w:rsidRDefault="00EA5E66" w:rsidP="00EA5E6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A5E66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Используйте отдельные разделочные доски для разных типов продуктов (для мяса – обязательно отдельная доска, для фруктов и овощей – своя, для готовых продуктов – отдельная), меняйте доски по мере изнашивания (царапины, порезы на поверхности доски)</w:t>
      </w:r>
    </w:p>
    <w:p w:rsidR="00EA5E66" w:rsidRPr="00EA5E66" w:rsidRDefault="00EA5E66" w:rsidP="00EA5E6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A5E66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Не храните готовые блюда с сырыми на одной полке холодильника</w:t>
      </w:r>
    </w:p>
    <w:p w:rsidR="00EA5E66" w:rsidRPr="00EA5E66" w:rsidRDefault="00EA5E66" w:rsidP="00EA5E66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A5E66">
        <w:rPr>
          <w:rFonts w:ascii="Helvetica" w:eastAsia="Times New Roman" w:hAnsi="Helvetica" w:cs="Helvetica"/>
          <w:noProof/>
          <w:color w:val="4F4F4F"/>
          <w:sz w:val="28"/>
          <w:szCs w:val="28"/>
          <w:lang w:eastAsia="ru-RU"/>
        </w:rPr>
        <w:lastRenderedPageBreak/>
        <w:drawing>
          <wp:inline distT="0" distB="0" distL="0" distR="0">
            <wp:extent cx="5181600" cy="8258175"/>
            <wp:effectExtent l="0" t="0" r="0" b="9525"/>
            <wp:docPr id="1" name="Рисунок 1" descr="http://cgon.rospotrebnadzor.ru/upload/medialibrary/523/523b333cbfe5092f87ceae42345ae3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gon.rospotrebnadzor.ru/upload/medialibrary/523/523b333cbfe5092f87ceae42345ae3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825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5E66" w:rsidRPr="00EA5E66" w:rsidRDefault="00EA5E66" w:rsidP="00EA5E6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A5E66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Регулярно мойте холодильник</w:t>
      </w:r>
    </w:p>
    <w:p w:rsidR="00EA5E66" w:rsidRPr="00EA5E66" w:rsidRDefault="00EA5E66" w:rsidP="00EA5E6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A5E66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Меняйте регулярно губку для мытья посуды, не реже 1 раза в неделю</w:t>
      </w:r>
    </w:p>
    <w:p w:rsidR="00EA5E66" w:rsidRPr="00EA5E66" w:rsidRDefault="00EA5E66" w:rsidP="00EA5E6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A5E66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lastRenderedPageBreak/>
        <w:t>Не оставляйте грязную посуду в раковине</w:t>
      </w:r>
    </w:p>
    <w:p w:rsidR="00EA5E66" w:rsidRPr="00EA5E66" w:rsidRDefault="00EA5E66" w:rsidP="00EA5E66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A5E66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После того, как вымыли посуду, обязательно вытрите ее насухо, прежде чем убрать в шкаф</w:t>
      </w:r>
    </w:p>
    <w:p w:rsidR="00EA5E66" w:rsidRPr="00EA5E66" w:rsidRDefault="00EA5E66" w:rsidP="00EA5E66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A5E66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Не позволяйте домашним животным проводить время на кухне</w:t>
      </w:r>
    </w:p>
    <w:p w:rsidR="00EA5E66" w:rsidRPr="00EA5E66" w:rsidRDefault="00EA5E66" w:rsidP="00EA5E66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A5E66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Выносите своевременно мусор и помните о том, что мусорное ведро необходимо мыть регулярно и 1 раз в месяц с хлорсодержащим средством</w:t>
      </w:r>
    </w:p>
    <w:p w:rsidR="00EA5E66" w:rsidRPr="00EA5E66" w:rsidRDefault="00EA5E66" w:rsidP="00EA5E66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A5E66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Мясорубки, блендеры и другую бытовую технику очищайте от остатков пищи, и обязательно просушите перед тем, как убрать</w:t>
      </w:r>
    </w:p>
    <w:p w:rsidR="00EA5E66" w:rsidRPr="00EA5E66" w:rsidRDefault="00EA5E66" w:rsidP="00EA5E66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A5E66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Очищайте раковину с дезинфицирующим средством, после чего вытирайте ее насухо, не забывая о поверхностях, рядом с раковиной – это излюбленные места плесени.</w:t>
      </w:r>
    </w:p>
    <w:p w:rsidR="00EA5E66" w:rsidRPr="00EA5E66" w:rsidRDefault="00EA5E66" w:rsidP="00EA5E66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A5E66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Избавляйтесь от насекомых.</w:t>
      </w:r>
    </w:p>
    <w:p w:rsidR="00381062" w:rsidRDefault="00381062">
      <w:bookmarkStart w:id="0" w:name="_GoBack"/>
      <w:bookmarkEnd w:id="0"/>
    </w:p>
    <w:sectPr w:rsidR="003810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E51892"/>
    <w:multiLevelType w:val="multilevel"/>
    <w:tmpl w:val="A976C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3A4B63"/>
    <w:multiLevelType w:val="multilevel"/>
    <w:tmpl w:val="9766C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15483B"/>
    <w:multiLevelType w:val="multilevel"/>
    <w:tmpl w:val="80F23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D06179"/>
    <w:multiLevelType w:val="multilevel"/>
    <w:tmpl w:val="6332D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4F1E49"/>
    <w:multiLevelType w:val="multilevel"/>
    <w:tmpl w:val="09462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795F46"/>
    <w:multiLevelType w:val="multilevel"/>
    <w:tmpl w:val="98AEE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4D0C92"/>
    <w:multiLevelType w:val="multilevel"/>
    <w:tmpl w:val="CD7A6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D26341"/>
    <w:multiLevelType w:val="multilevel"/>
    <w:tmpl w:val="00CCC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9567B2"/>
    <w:multiLevelType w:val="multilevel"/>
    <w:tmpl w:val="C7AA4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2E26842"/>
    <w:multiLevelType w:val="multilevel"/>
    <w:tmpl w:val="E864C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4231C03"/>
    <w:multiLevelType w:val="multilevel"/>
    <w:tmpl w:val="C9740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50B169F"/>
    <w:multiLevelType w:val="multilevel"/>
    <w:tmpl w:val="EE8E7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5B03125"/>
    <w:multiLevelType w:val="multilevel"/>
    <w:tmpl w:val="4774C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CB87DA3"/>
    <w:multiLevelType w:val="multilevel"/>
    <w:tmpl w:val="341A2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F012E6A"/>
    <w:multiLevelType w:val="multilevel"/>
    <w:tmpl w:val="BA886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9"/>
  </w:num>
  <w:num w:numId="4">
    <w:abstractNumId w:val="1"/>
  </w:num>
  <w:num w:numId="5">
    <w:abstractNumId w:val="11"/>
  </w:num>
  <w:num w:numId="6">
    <w:abstractNumId w:val="8"/>
  </w:num>
  <w:num w:numId="7">
    <w:abstractNumId w:val="0"/>
  </w:num>
  <w:num w:numId="8">
    <w:abstractNumId w:val="12"/>
  </w:num>
  <w:num w:numId="9">
    <w:abstractNumId w:val="14"/>
  </w:num>
  <w:num w:numId="10">
    <w:abstractNumId w:val="6"/>
  </w:num>
  <w:num w:numId="11">
    <w:abstractNumId w:val="10"/>
  </w:num>
  <w:num w:numId="12">
    <w:abstractNumId w:val="13"/>
  </w:num>
  <w:num w:numId="13">
    <w:abstractNumId w:val="7"/>
  </w:num>
  <w:num w:numId="14">
    <w:abstractNumId w:val="3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4D6"/>
    <w:rsid w:val="000E34D6"/>
    <w:rsid w:val="00381062"/>
    <w:rsid w:val="00EA5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F77A7D-57DE-4E4A-881D-C5A71D166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A5E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5E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A5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6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6872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28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97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478</Words>
  <Characters>2730</Characters>
  <Application>Microsoft Office Word</Application>
  <DocSecurity>0</DocSecurity>
  <Lines>22</Lines>
  <Paragraphs>6</Paragraphs>
  <ScaleCrop>false</ScaleCrop>
  <Company>Microsoft Corporation</Company>
  <LinksUpToDate>false</LinksUpToDate>
  <CharactersWithSpaces>3202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3</cp:revision>
  <dcterms:created xsi:type="dcterms:W3CDTF">2020-02-14T10:28:00Z</dcterms:created>
  <dcterms:modified xsi:type="dcterms:W3CDTF">2020-02-14T10:28:00Z</dcterms:modified>
</cp:coreProperties>
</file>