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D3" w:rsidRDefault="004B47D3" w:rsidP="004B47D3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color w:val="1F4D78" w:themeColor="accent1" w:themeShade="7F"/>
          <w:sz w:val="40"/>
          <w:szCs w:val="24"/>
          <w:shd w:val="clear" w:color="auto" w:fill="FCF9FC"/>
          <w:vertAlign w:val="superscript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B47D3" w:rsidRDefault="004B47D3" w:rsidP="004B47D3">
      <w:pPr>
        <w:jc w:val="center"/>
        <w:rPr>
          <w:i/>
          <w:color w:val="1F3864" w:themeColor="accent5" w:themeShade="80"/>
          <w:sz w:val="72"/>
          <w:szCs w:val="28"/>
          <w:shd w:val="clear" w:color="auto" w:fill="FCF9FC"/>
        </w:rPr>
      </w:pPr>
    </w:p>
    <w:p w:rsidR="004B47D3" w:rsidRPr="00C14B31" w:rsidRDefault="004B47D3" w:rsidP="004B47D3">
      <w:pPr>
        <w:jc w:val="center"/>
        <w:rPr>
          <w:rFonts w:ascii="Times New Roman" w:hAnsi="Times New Roman" w:cs="Times New Roman"/>
          <w:b/>
          <w:color w:val="1F3864" w:themeColor="accent5" w:themeShade="80"/>
          <w:sz w:val="56"/>
          <w:szCs w:val="28"/>
          <w:shd w:val="clear" w:color="auto" w:fill="FCF9FC"/>
        </w:rPr>
      </w:pPr>
      <w:bookmarkStart w:id="0" w:name="_GoBack"/>
      <w:r w:rsidRPr="00C14B31">
        <w:rPr>
          <w:rFonts w:ascii="Times New Roman" w:hAnsi="Times New Roman" w:cs="Times New Roman"/>
          <w:b/>
          <w:color w:val="1F3864" w:themeColor="accent5" w:themeShade="80"/>
          <w:sz w:val="56"/>
          <w:szCs w:val="28"/>
          <w:shd w:val="clear" w:color="auto" w:fill="FCF9FC"/>
        </w:rPr>
        <w:t>Книги юбиляры</w:t>
      </w:r>
    </w:p>
    <w:p w:rsidR="004B47D3" w:rsidRPr="00C14B31" w:rsidRDefault="004B47D3" w:rsidP="004B47D3">
      <w:pPr>
        <w:jc w:val="center"/>
        <w:rPr>
          <w:rFonts w:ascii="Times New Roman" w:hAnsi="Times New Roman" w:cs="Times New Roman"/>
          <w:b/>
          <w:color w:val="1F3864" w:themeColor="accent5" w:themeShade="80"/>
          <w:sz w:val="56"/>
        </w:rPr>
      </w:pPr>
      <w:r w:rsidRPr="00C14B31">
        <w:rPr>
          <w:rFonts w:ascii="Times New Roman" w:hAnsi="Times New Roman" w:cs="Times New Roman"/>
          <w:b/>
          <w:color w:val="1F3864" w:themeColor="accent5" w:themeShade="80"/>
          <w:sz w:val="56"/>
          <w:szCs w:val="28"/>
          <w:shd w:val="clear" w:color="auto" w:fill="FCF9FC"/>
        </w:rPr>
        <w:t xml:space="preserve">на </w:t>
      </w:r>
      <w:r w:rsidRPr="00C14B31">
        <w:rPr>
          <w:rFonts w:ascii="Times New Roman" w:hAnsi="Times New Roman" w:cs="Times New Roman"/>
          <w:b/>
          <w:color w:val="1F3864" w:themeColor="accent5" w:themeShade="80"/>
          <w:sz w:val="56"/>
        </w:rPr>
        <w:t>2021-2022 уч. год</w:t>
      </w:r>
    </w:p>
    <w:bookmarkEnd w:id="0"/>
    <w:p w:rsidR="004B47D3" w:rsidRDefault="004B47D3" w:rsidP="004B47D3">
      <w:pPr>
        <w:jc w:val="center"/>
        <w:rPr>
          <w:rFonts w:ascii="Times New Roman" w:hAnsi="Times New Roman" w:cs="Times New Roman"/>
          <w:i/>
          <w:color w:val="1F3864" w:themeColor="accent5" w:themeShade="80"/>
          <w:sz w:val="72"/>
        </w:rPr>
      </w:pPr>
    </w:p>
    <w:p w:rsidR="004B47D3" w:rsidRDefault="004B47D3" w:rsidP="004B47D3">
      <w:pPr>
        <w:spacing w:line="40" w:lineRule="atLeast"/>
        <w:rPr>
          <w:rFonts w:ascii="Times New Roman" w:hAnsi="Times New Roman" w:cs="Times New Roman"/>
          <w:i/>
          <w:color w:val="1F3864" w:themeColor="accent5" w:themeShade="80"/>
          <w:sz w:val="56"/>
        </w:rPr>
      </w:pPr>
      <w:r>
        <w:rPr>
          <w:rFonts w:ascii="Times New Roman" w:hAnsi="Times New Roman" w:cs="Times New Roman"/>
          <w:i/>
          <w:color w:val="1F3864" w:themeColor="accent5" w:themeShade="80"/>
          <w:sz w:val="56"/>
        </w:rPr>
        <w:t xml:space="preserve">              </w:t>
      </w:r>
      <w:r>
        <w:rPr>
          <w:rFonts w:ascii="Times New Roman" w:hAnsi="Times New Roman" w:cs="Times New Roman"/>
          <w:i/>
          <w:noProof/>
          <w:color w:val="1F3864" w:themeColor="accent5" w:themeShade="80"/>
          <w:sz w:val="56"/>
          <w:lang w:eastAsia="ru-RU"/>
        </w:rPr>
        <w:drawing>
          <wp:inline distT="0" distB="0" distL="0" distR="0" wp14:anchorId="5106534A" wp14:editId="7AB62C66">
            <wp:extent cx="3580130" cy="2384422"/>
            <wp:effectExtent l="0" t="0" r="1270" b="0"/>
            <wp:docPr id="3" name="Рисунок 3" descr="C:\Users\Татьяна\Desktop\1908-knigi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1908-knigi-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420" cy="238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7D3" w:rsidRDefault="004B47D3" w:rsidP="004B47D3">
      <w:pPr>
        <w:spacing w:line="40" w:lineRule="atLeast"/>
        <w:rPr>
          <w:rFonts w:ascii="Times New Roman" w:hAnsi="Times New Roman" w:cs="Times New Roman"/>
          <w:i/>
          <w:color w:val="1F3864" w:themeColor="accent5" w:themeShade="80"/>
          <w:sz w:val="56"/>
        </w:rPr>
      </w:pPr>
    </w:p>
    <w:p w:rsidR="004B47D3" w:rsidRPr="004B47D3" w:rsidRDefault="004B47D3" w:rsidP="004B47D3">
      <w:pPr>
        <w:spacing w:line="40" w:lineRule="atLeast"/>
        <w:rPr>
          <w:rFonts w:ascii="Times New Roman" w:hAnsi="Times New Roman" w:cs="Times New Roman"/>
          <w:i/>
          <w:color w:val="1F3864" w:themeColor="accent5" w:themeShade="80"/>
          <w:sz w:val="56"/>
        </w:rPr>
      </w:pPr>
    </w:p>
    <w:p w:rsidR="004B47D3" w:rsidRPr="004B47D3" w:rsidRDefault="004B47D3" w:rsidP="004B47D3">
      <w:pPr>
        <w:keepNext/>
        <w:keepLines/>
        <w:spacing w:after="0" w:line="40" w:lineRule="atLeast"/>
        <w:jc w:val="both"/>
        <w:outlineLvl w:val="2"/>
        <w:rPr>
          <w:rFonts w:ascii="Times New Roman" w:eastAsiaTheme="majorEastAsia" w:hAnsi="Times New Roman" w:cs="Times New Roman"/>
          <w:color w:val="1F3864" w:themeColor="accent5" w:themeShade="80"/>
          <w:sz w:val="72"/>
          <w:szCs w:val="24"/>
          <w:shd w:val="clear" w:color="auto" w:fill="FCF9FC"/>
          <w:vertAlign w:val="superscript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B47D3">
        <w:rPr>
          <w:rFonts w:ascii="Times New Roman" w:eastAsiaTheme="majorEastAsia" w:hAnsi="Times New Roman" w:cs="Times New Roman"/>
          <w:color w:val="1F3864" w:themeColor="accent5" w:themeShade="80"/>
          <w:sz w:val="72"/>
          <w:szCs w:val="24"/>
          <w:shd w:val="clear" w:color="auto" w:fill="FCF9FC"/>
          <w:vertAlign w:val="superscript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Книги, как и люди, отмечают свои юбилеи. Многие из тех книг, которые мы читаем до сих пор, были написаны несколько сот лет назад. </w:t>
      </w:r>
    </w:p>
    <w:p w:rsidR="004B47D3" w:rsidRDefault="004B47D3" w:rsidP="004B47D3">
      <w:pPr>
        <w:tabs>
          <w:tab w:val="left" w:pos="360"/>
        </w:tabs>
        <w:spacing w:after="0" w:line="40" w:lineRule="atLeast"/>
        <w:rPr>
          <w:rFonts w:ascii="Times New Roman" w:eastAsia="Times New Roman" w:hAnsi="Times New Roman" w:cs="Times New Roman"/>
          <w:i/>
          <w:color w:val="002060"/>
          <w:sz w:val="160"/>
          <w:szCs w:val="28"/>
          <w:shd w:val="clear" w:color="auto" w:fill="FCF9FC"/>
          <w:vertAlign w:val="superscript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86DED" w:rsidRPr="004B47D3" w:rsidRDefault="00286DED" w:rsidP="004B47D3">
      <w:pPr>
        <w:tabs>
          <w:tab w:val="left" w:pos="360"/>
        </w:tabs>
        <w:spacing w:after="0" w:line="40" w:lineRule="atLeast"/>
        <w:rPr>
          <w:rFonts w:ascii="Times New Roman" w:eastAsia="Times New Roman" w:hAnsi="Times New Roman" w:cs="Times New Roman"/>
          <w:i/>
          <w:color w:val="002060"/>
          <w:sz w:val="160"/>
          <w:szCs w:val="28"/>
          <w:shd w:val="clear" w:color="auto" w:fill="FCF9FC"/>
          <w:vertAlign w:val="superscript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700 лет</w:t>
            </w:r>
            <w:r w:rsidRPr="00286DED">
              <w:t xml:space="preserve"> (1321) – Данте А.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«Божественная комедия»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550 лет</w:t>
            </w:r>
            <w:r w:rsidRPr="00286DED">
              <w:t xml:space="preserve"> (1471) – Боккаччо Дж.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«Декамерон»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470 лет</w:t>
            </w:r>
            <w:r w:rsidRPr="00286DED">
              <w:t> (1551) – Т. Мор «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Утопия»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440 лет</w:t>
            </w:r>
            <w:r w:rsidRPr="00286DED">
              <w:t xml:space="preserve"> (1581) – И. Федоров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«Острожская библия»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420 лет</w:t>
            </w:r>
            <w:r w:rsidRPr="00286DED">
              <w:t xml:space="preserve"> (1601) – Шекспир В.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«Гамлет, принц датский»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350 лет</w:t>
            </w:r>
            <w:r w:rsidRPr="00286DED">
              <w:t xml:space="preserve"> (1671) – Ж.Б. Мольер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«Мещанин во дворянстве»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325 лет </w:t>
            </w:r>
            <w:r w:rsidRPr="00286DED">
              <w:t xml:space="preserve">(1696) – Истомин </w:t>
            </w:r>
            <w:proofErr w:type="spellStart"/>
            <w:r w:rsidRPr="00286DED">
              <w:t>Карион</w:t>
            </w:r>
            <w:proofErr w:type="spellEnd"/>
            <w:r w:rsidRPr="00286DED">
              <w:t>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«Домострой»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295 лет</w:t>
            </w:r>
            <w:r w:rsidRPr="00286DED">
              <w:t xml:space="preserve"> (1726) – Свифт Дж.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«Путешествия в некоторые отдаленные страны света 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Лемюэля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 Гулливера, сначала хирурга, а потом капитана нескольких кораблей»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240 лет</w:t>
            </w:r>
            <w:r w:rsidRPr="00286DED">
              <w:t xml:space="preserve"> (1781) – Фонвизин Д. И.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«Недоросль»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220 лет </w:t>
            </w:r>
            <w:r w:rsidRPr="00286DED">
              <w:rPr>
                <w:bdr w:val="none" w:sz="0" w:space="0" w:color="auto" w:frame="1"/>
              </w:rPr>
              <w:t xml:space="preserve">(1801) - с момента публикации трагедии Ф. Шиллер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«Мария Стюарт»</w:t>
            </w:r>
            <w:r w:rsidRPr="00286DED">
              <w:rPr>
                <w:bdr w:val="none" w:sz="0" w:space="0" w:color="auto" w:frame="1"/>
              </w:rPr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205 лет</w:t>
            </w:r>
            <w:r w:rsidRPr="00286DED">
              <w:t xml:space="preserve"> (1816) – Гофман Э. Т. А.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«Щелкунчик»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195 лет</w:t>
            </w:r>
            <w:r w:rsidRPr="00286DED">
              <w:t> (1826) – Купер Ф.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 «Последний из могикан, или Повествование о 1757 годе»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190 лет </w:t>
            </w:r>
            <w:r w:rsidRPr="00286DED">
              <w:t xml:space="preserve">(1831) – Н.В. Гоголь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«Вечера на хуторе близ Диканьки»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190 лет </w:t>
            </w:r>
            <w:r w:rsidRPr="00286DED">
              <w:t>(1831</w:t>
            </w:r>
            <w:proofErr w:type="gramStart"/>
            <w:r w:rsidRPr="00286DED">
              <w:t>)  –</w:t>
            </w:r>
            <w:proofErr w:type="gramEnd"/>
            <w:r w:rsidRPr="00286DED">
              <w:t xml:space="preserve"> А.С. Пушкин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«Сказка о царе 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Салтане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, о сыне его славном и могучем богатыре князе 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Гвидоне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Салтановиче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 и о прекрасной царевне Лебеди»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190 лет</w:t>
            </w:r>
            <w:r w:rsidRPr="00286DED">
              <w:t> (1831) – Грибоедов А. С.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«Горе от ума»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190 лет</w:t>
            </w:r>
            <w:r w:rsidRPr="00286DED">
              <w:t xml:space="preserve"> (1831) – В. Гюго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«Собор Парижской Богоматери»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185 лет</w:t>
            </w:r>
            <w:r w:rsidRPr="00286DED">
              <w:t xml:space="preserve"> (1836) – Н.В. Гоголь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«Ревизор»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185 лет</w:t>
            </w:r>
            <w:r w:rsidRPr="00286DED">
              <w:t xml:space="preserve"> (1836) – А.С. Пушкин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«Капитанская дочка»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180 лет </w:t>
            </w:r>
            <w:r w:rsidRPr="00286DED">
              <w:t xml:space="preserve">(1841) – В.Ф. Одоевский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«Мороз Иванович»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175 лет</w:t>
            </w:r>
            <w:r w:rsidRPr="00286DED">
              <w:t xml:space="preserve"> (1846) – Ф.М. Достоевский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«Бедные люди», «Двойник»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175 лет</w:t>
            </w:r>
            <w:r w:rsidRPr="00286DED">
              <w:t xml:space="preserve"> (1846) – Дюма А.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«Граф Монте-Кристо»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170 лет</w:t>
            </w:r>
            <w:r w:rsidRPr="00286DED">
              <w:t xml:space="preserve"> (1851) – Ф.Б. Миллер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«Раз, два, три, четыре, пять, вышел зайчик погулять…»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170 лет </w:t>
            </w:r>
            <w:r w:rsidRPr="00286DED">
              <w:t>(1851)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 </w:t>
            </w:r>
            <w:r w:rsidRPr="00286DED">
              <w:t xml:space="preserve">– Г. Мелвилл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«Моби Дик, или Белый Кит»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165 лет</w:t>
            </w:r>
            <w:r w:rsidRPr="00286DED">
              <w:t xml:space="preserve"> (1856) – П.П. Ершов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«Конек-Горбунок»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160 лет</w:t>
            </w:r>
            <w:r w:rsidRPr="00286DED">
              <w:t xml:space="preserve"> (1861) – Ф.М. Достоевский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«Униженные и оскорбленные»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155 лет</w:t>
            </w:r>
            <w:r w:rsidRPr="00286DED">
              <w:t xml:space="preserve"> (1866) – Ф.М. Достоевский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«Преступление и наказание», «Игрок»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155 лет</w:t>
            </w:r>
            <w:r w:rsidRPr="00286DED">
              <w:t xml:space="preserve"> (1866) – Суриков И.З.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«Детство»</w:t>
            </w:r>
            <w:r w:rsidRPr="00286DED">
              <w:t> («Вот моя деревня, вот мой дом родной…»)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155 лет</w:t>
            </w:r>
            <w:r w:rsidRPr="00286DED">
              <w:t xml:space="preserve"> (1866-1876) – Некрасов Н. А.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«Кому на Руси жить хорошо»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155 лет</w:t>
            </w:r>
            <w:r w:rsidRPr="00286DED">
              <w:t> (1866) – </w:t>
            </w:r>
            <w:proofErr w:type="spellStart"/>
            <w:r w:rsidRPr="00286DED">
              <w:t>Гринвуд</w:t>
            </w:r>
            <w:proofErr w:type="spellEnd"/>
            <w:r w:rsidRPr="00286DED">
              <w:t xml:space="preserve"> Дж.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«Подлинная история маленького оборвыша»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150 лет</w:t>
            </w:r>
            <w:r w:rsidRPr="00286DED">
              <w:t xml:space="preserve"> (1871) – Кэрролл Л.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«В Зазеркалье»</w:t>
            </w:r>
            <w:r w:rsidRPr="00286DED">
              <w:t xml:space="preserve"> </w:t>
            </w:r>
            <w:proofErr w:type="gramStart"/>
            <w:r w:rsidRPr="00286DED">
              <w:t>В</w:t>
            </w:r>
            <w:proofErr w:type="gramEnd"/>
            <w:r w:rsidRPr="00286DED">
              <w:t xml:space="preserve"> переводах на русский язык: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«Алиса в Зазеркалье»; «Сквозь зеркало и что там увидела Алиса, или Алиса в Зазеркалье»</w:t>
            </w: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</w:p>
          <w:p w:rsidR="00286DED" w:rsidRP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145 лет</w:t>
            </w:r>
            <w:r w:rsidRPr="00286DED">
              <w:t> (1876) – Твен М.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«Приключения Тома 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Сойера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>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140 лет</w:t>
            </w:r>
            <w:r w:rsidRPr="00286DED">
              <w:t xml:space="preserve"> (1881) – Лесков Н. С.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«Левша (Сказ о тульском косом Левше и о стальной блохе)»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140 лет </w:t>
            </w:r>
            <w:r w:rsidRPr="00286DED">
              <w:t xml:space="preserve">(1881) – Коллоди К.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«История Пиноккио»</w:t>
            </w:r>
            <w:r w:rsidRPr="00286DED">
              <w:t xml:space="preserve"> (в «Газете для детей» напечатана первая глава)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135 лет</w:t>
            </w:r>
            <w:r w:rsidRPr="00286DED">
              <w:t> (1886) – </w:t>
            </w:r>
            <w:proofErr w:type="spellStart"/>
            <w:r w:rsidRPr="00286DED">
              <w:t>Бернетт</w:t>
            </w:r>
            <w:proofErr w:type="spellEnd"/>
            <w:r w:rsidRPr="00286DED">
              <w:t xml:space="preserve"> Ф. Э.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«Маленький лорд 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Фаунтлерой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>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130 лет</w:t>
            </w:r>
            <w:r w:rsidRPr="00286DED">
              <w:t xml:space="preserve"> (1891) – О. Уайльд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«Портрет Дориана Грея»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125 лет</w:t>
            </w:r>
            <w:r w:rsidRPr="00286DED">
              <w:t> (1896) – Лонгфелло Г. У.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«Песнь о 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Гайавате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>»</w:t>
            </w:r>
            <w:r w:rsidRPr="00286DED">
              <w:t xml:space="preserve"> в переводе на русский язык И.А. Бунина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125 лет</w:t>
            </w:r>
            <w:r w:rsidRPr="00286DED">
              <w:t xml:space="preserve"> (1896) – К.М. Станюкович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«Максимка»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125 лет</w:t>
            </w:r>
            <w:r w:rsidRPr="00286DED">
              <w:t xml:space="preserve"> (1896) -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r w:rsidRPr="00286DED">
              <w:t>А.П. Чехов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 «Чайка»</w:t>
            </w:r>
          </w:p>
          <w:p w:rsidR="004B47D3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t xml:space="preserve">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125 лет </w:t>
            </w:r>
            <w:r w:rsidRPr="00286DED">
              <w:t xml:space="preserve">(1896) – Г. Уэллс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«Остров доктора Моро»</w:t>
            </w:r>
            <w:r w:rsidRPr="00286DED">
              <w:t xml:space="preserve"> </w:t>
            </w: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286DED" w:rsidRP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lastRenderedPageBreak/>
              <w:t>120 лет</w:t>
            </w:r>
            <w:r w:rsidRPr="00286DED">
              <w:t> (1901) – М. Горький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«Мещане</w:t>
            </w:r>
            <w:r w:rsidRPr="00286DED">
              <w:t>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120 лет</w:t>
            </w:r>
            <w:r w:rsidRPr="00286DED">
              <w:rPr>
                <w:bdr w:val="none" w:sz="0" w:space="0" w:color="auto" w:frame="1"/>
              </w:rPr>
              <w:t> </w:t>
            </w:r>
            <w:r w:rsidRPr="00286DED">
              <w:t xml:space="preserve">(1901) – А.И. Свирский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«Рыжик»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120 лет</w:t>
            </w:r>
            <w:r w:rsidRPr="00286DED">
              <w:t xml:space="preserve"> (1901-1902) – </w:t>
            </w:r>
            <w:proofErr w:type="spellStart"/>
            <w:r w:rsidRPr="00286DED">
              <w:t>Дойль</w:t>
            </w:r>
            <w:proofErr w:type="spellEnd"/>
            <w:r w:rsidRPr="00286DED">
              <w:t xml:space="preserve"> А.К. «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Собака 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Баскервилей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>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120 лет </w:t>
            </w:r>
            <w:r w:rsidRPr="00286DED">
              <w:t xml:space="preserve">(1901) – Уэллс Г. Дж.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«Первые люди на Луне»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115 лет </w:t>
            </w:r>
            <w:r w:rsidRPr="00286DED">
              <w:t xml:space="preserve">(1906) – А.А. </w:t>
            </w:r>
            <w:proofErr w:type="gramStart"/>
            <w:r w:rsidRPr="00286DED">
              <w:t xml:space="preserve">Блок 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</w:t>
            </w:r>
            <w:proofErr w:type="gramEnd"/>
            <w:r w:rsidRPr="00286DED">
              <w:rPr>
                <w:rStyle w:val="a4"/>
                <w:b w:val="0"/>
                <w:bdr w:val="none" w:sz="0" w:space="0" w:color="auto" w:frame="1"/>
              </w:rPr>
              <w:t>Незнакомка», «Балаганчик», «Король на площади»</w:t>
            </w:r>
            <w:r w:rsidRPr="00286DED">
              <w:t xml:space="preserve"> </w:t>
            </w: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286DED" w:rsidRP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115 лет</w:t>
            </w:r>
            <w:r w:rsidRPr="00286DED">
              <w:t xml:space="preserve"> (1906) – Д. Лондон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«Белый клык»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110 лет</w:t>
            </w:r>
            <w:r w:rsidRPr="00286DED">
              <w:t xml:space="preserve"> (1911) – А.И. Куприн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«Гранатовый браслет»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100 лет</w:t>
            </w:r>
            <w:r w:rsidRPr="00286DED">
              <w:t xml:space="preserve"> (1921) – Грин А. С. (Н.Ф. Гриневский)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«Алые паруса»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95 лет</w:t>
            </w:r>
            <w:r w:rsidRPr="00286DED">
              <w:t xml:space="preserve"> (1926)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–</w:t>
            </w:r>
            <w:r w:rsidRPr="00286DED">
              <w:t xml:space="preserve"> В.В. Маяковский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 «Что ни страница, то слон, то львица…»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95 лет</w:t>
            </w:r>
            <w:r w:rsidRPr="00286DED">
              <w:t xml:space="preserve"> (1926) – В.А. Обручев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«Земля Санникова»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95 лет</w:t>
            </w:r>
            <w:r w:rsidRPr="00286DED">
              <w:t xml:space="preserve"> (1926) – К.И. Чуковский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Федорино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 горе», «Путаница», «Телефон»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95 лет</w:t>
            </w:r>
            <w:r w:rsidRPr="00286DED">
              <w:t> (1926) – С.Я. Маршак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«Багаж» </w:t>
            </w:r>
            <w:r w:rsidRPr="00286DED">
              <w:t>(«Дама сдавала в багаж...»)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95 лет</w:t>
            </w:r>
            <w:r w:rsidRPr="00286DED">
              <w:t> (1926) – </w:t>
            </w:r>
            <w:proofErr w:type="spellStart"/>
            <w:r w:rsidRPr="00286DED">
              <w:t>Милн</w:t>
            </w:r>
            <w:proofErr w:type="spellEnd"/>
            <w:r w:rsidRPr="00286DED">
              <w:t xml:space="preserve"> А. А.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«Винни Пух»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95 лет</w:t>
            </w:r>
            <w:r w:rsidRPr="00286DED">
              <w:t xml:space="preserve"> (1926) – Э. Хемингуэй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«И восходит солнце»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90 лет </w:t>
            </w:r>
            <w:r w:rsidRPr="00286DED">
              <w:t xml:space="preserve">(1931) – И. Ильф и Е. Петров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«Золотой теленок»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90 лет </w:t>
            </w:r>
            <w:r w:rsidRPr="00286DED">
              <w:t xml:space="preserve">(1931) – А. де Сент-Экзюпери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«Ночной полет»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85 лет</w:t>
            </w:r>
            <w:r w:rsidRPr="00286DED">
              <w:t xml:space="preserve"> (1936) – А.Н. Толстой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«Золотой ключик, или Приключения Буратино»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85 лет</w:t>
            </w:r>
            <w:r w:rsidRPr="00286DED">
              <w:t xml:space="preserve"> (1936) – А.Л. </w:t>
            </w:r>
            <w:proofErr w:type="spellStart"/>
            <w:r w:rsidRPr="00286DED">
              <w:t>Барто</w:t>
            </w:r>
            <w:proofErr w:type="spellEnd"/>
            <w:r w:rsidRPr="00286DED">
              <w:t>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«Игрушки»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85 лет </w:t>
            </w:r>
            <w:r w:rsidRPr="00286DED">
              <w:t>(1936) – В.П. Катаев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«Белеет парус одинокий»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85 лет </w:t>
            </w:r>
            <w:r w:rsidRPr="00286DED">
              <w:t xml:space="preserve">(1936) – С.В. Михалков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«А что у вас», «Дядя Степа», «Фома»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85 лет</w:t>
            </w:r>
            <w:r w:rsidRPr="00286DED">
              <w:t xml:space="preserve"> (1936) – В.П. Беляев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«Старая крепость»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85 лет</w:t>
            </w:r>
            <w:r w:rsidRPr="00286DED">
              <w:t xml:space="preserve"> (1936) – А.П. Гайдар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«Голубая чашка»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85 лет</w:t>
            </w:r>
            <w:r w:rsidRPr="00286DED">
              <w:t xml:space="preserve"> (1936) – М. Митчелл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«Унесенные ветром»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80 лет</w:t>
            </w:r>
            <w:r w:rsidRPr="00286DED">
              <w:t xml:space="preserve"> (1941) – Гайдар А. П.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«Тимур и его команда»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80 лет</w:t>
            </w:r>
            <w:r w:rsidRPr="00286DED">
              <w:t xml:space="preserve"> (1941) – Василенко И.Д.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«Волшебная шкатулка»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80 лет</w:t>
            </w:r>
            <w:r w:rsidRPr="00286DED">
              <w:t> (1941-1945) – Твардовский А.Т.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«Василий 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Тёркин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>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75 лет</w:t>
            </w:r>
            <w:r w:rsidRPr="00286DED">
              <w:t xml:space="preserve"> (1946) – Н.М. Верзилин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«По следам Робинзона»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75 лет</w:t>
            </w:r>
            <w:r w:rsidRPr="00286DED">
              <w:t> (1946</w:t>
            </w:r>
            <w:proofErr w:type="gramStart"/>
            <w:r w:rsidRPr="00286DED">
              <w:t>)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  -</w:t>
            </w:r>
            <w:proofErr w:type="gramEnd"/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r w:rsidRPr="00286DED">
              <w:t xml:space="preserve">Е. Ильина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«Четвертая высота»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70 лет</w:t>
            </w:r>
            <w:r w:rsidRPr="00286DED">
              <w:t xml:space="preserve"> (1951) – Н.Н. Носов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«Витя Малеев в школе и дома»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70 лет</w:t>
            </w:r>
            <w:r w:rsidRPr="00286DED">
              <w:t> (1951) – </w:t>
            </w:r>
            <w:proofErr w:type="spellStart"/>
            <w:r w:rsidRPr="00286DED">
              <w:t>Родари</w:t>
            </w:r>
            <w:proofErr w:type="spellEnd"/>
            <w:r w:rsidRPr="00286DED">
              <w:t xml:space="preserve"> Дж.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«Приключения 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Чиполлино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>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70 лет</w:t>
            </w:r>
            <w:r w:rsidRPr="00286DED">
              <w:t xml:space="preserve"> (1951) – Сэлинджер Дж. Д.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«Над пропастью во ржи»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65 лет </w:t>
            </w:r>
            <w:r w:rsidRPr="00286DED">
              <w:t xml:space="preserve">(1956) – А.Н. Рыбаков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«Бронзовая птица»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65 лет</w:t>
            </w:r>
            <w:r w:rsidRPr="00286DED">
              <w:t xml:space="preserve"> (1956) – Е.Л. Шварц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«Обыкновенное чудо»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65 лет</w:t>
            </w:r>
            <w:r w:rsidRPr="00286DED">
              <w:t xml:space="preserve"> (1956) – О. </w:t>
            </w:r>
            <w:proofErr w:type="spellStart"/>
            <w:r w:rsidRPr="00286DED">
              <w:t>Пройслер</w:t>
            </w:r>
            <w:proofErr w:type="spellEnd"/>
            <w:r w:rsidRPr="00286DED">
              <w:t xml:space="preserve">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«Маленький Водяной»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60 лет</w:t>
            </w:r>
            <w:r w:rsidRPr="00286DED">
              <w:t xml:space="preserve"> (1961) – Н.Н. Носов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«Приключения Толи Клюквина»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55 лет</w:t>
            </w:r>
            <w:r w:rsidRPr="00286DED">
              <w:t xml:space="preserve"> (1966) – М.А. Булгаков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«Мастер и Маргарита»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55 лет</w:t>
            </w:r>
            <w:r w:rsidRPr="00286DED">
              <w:t xml:space="preserve"> (1966) – Э.Н. Успенский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«Крокодил Гена и его друзья»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55 лет</w:t>
            </w:r>
            <w:r w:rsidRPr="00286DED">
              <w:t xml:space="preserve"> (1966) – О. </w:t>
            </w:r>
            <w:proofErr w:type="spellStart"/>
            <w:r w:rsidRPr="00286DED">
              <w:t>Пройслер</w:t>
            </w:r>
            <w:proofErr w:type="spellEnd"/>
            <w:r w:rsidRPr="00286DED">
              <w:t xml:space="preserve">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«Маленькое Привидение»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50 лет </w:t>
            </w:r>
            <w:r w:rsidRPr="00286DED">
              <w:t xml:space="preserve">(1971) – Г.Н. </w:t>
            </w:r>
            <w:proofErr w:type="spellStart"/>
            <w:r w:rsidRPr="00286DED">
              <w:t>Троепольский</w:t>
            </w:r>
            <w:proofErr w:type="spellEnd"/>
            <w:r w:rsidRPr="00286DED">
              <w:t xml:space="preserve">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«Белый Бим, Черное ухо»</w:t>
            </w:r>
            <w:r w:rsidRPr="00286DED">
              <w:t xml:space="preserve"> 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50 лет</w:t>
            </w:r>
            <w:r w:rsidRPr="00286DED">
              <w:t xml:space="preserve"> (1971) – О. </w:t>
            </w:r>
            <w:proofErr w:type="spellStart"/>
            <w:r w:rsidRPr="00286DED">
              <w:t>Пройслер</w:t>
            </w:r>
            <w:proofErr w:type="spellEnd"/>
            <w:r w:rsidRPr="00286DED">
              <w:t xml:space="preserve">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Крабат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>, или Легенды старой мельницы»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45 лет </w:t>
            </w:r>
            <w:r w:rsidRPr="00286DED">
              <w:t xml:space="preserve">(1976) – А.Г. Алексин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«Безумная Евдокия»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45 лет</w:t>
            </w:r>
            <w:r w:rsidRPr="00286DED">
              <w:t xml:space="preserve"> (1976) – В.Г. Распутин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«Прощание с Матерой»</w:t>
            </w:r>
            <w:r w:rsidRPr="00286DED">
              <w:t xml:space="preserve"> 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40 лет </w:t>
            </w:r>
            <w:r w:rsidRPr="00286DED">
              <w:t xml:space="preserve">(1981) – Д.М. Балашов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«Бремя власти»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40 лет</w:t>
            </w:r>
            <w:r w:rsidRPr="00286DED">
              <w:t xml:space="preserve"> (1981) – В.С. Высоцкий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«Нерв»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40 лет</w:t>
            </w:r>
            <w:r w:rsidRPr="00286DED">
              <w:t xml:space="preserve"> (1981) – А. Линдгрен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Рони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>, дочь разбойника</w:t>
            </w:r>
            <w:r w:rsidRPr="00286DED">
              <w:t>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25 лет </w:t>
            </w:r>
            <w:r w:rsidRPr="00286DED">
              <w:t>(1996)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 </w:t>
            </w:r>
            <w:r w:rsidRPr="00286DED">
              <w:t xml:space="preserve">– В.О. Пелевин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«Чапаев и пустота»</w:t>
            </w:r>
            <w:r w:rsidRPr="00286DED">
              <w:t xml:space="preserve"> </w:t>
            </w: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  <w:p w:rsidR="00286DED" w:rsidRPr="00286DED" w:rsidRDefault="00286DED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lastRenderedPageBreak/>
              <w:t>20 лет </w:t>
            </w:r>
            <w:r w:rsidRPr="00286DED">
              <w:t xml:space="preserve">(2001) – Я. Л. Вишневский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«Одиночество в сети»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20 лет</w:t>
            </w:r>
            <w:r w:rsidRPr="00286DED">
              <w:t xml:space="preserve"> (2001) – С. </w:t>
            </w:r>
            <w:proofErr w:type="gramStart"/>
            <w:r w:rsidRPr="00286DED">
              <w:t xml:space="preserve">Кинг 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</w:t>
            </w:r>
            <w:proofErr w:type="gramEnd"/>
            <w:r w:rsidRPr="00286DED">
              <w:rPr>
                <w:rStyle w:val="a4"/>
                <w:b w:val="0"/>
                <w:bdr w:val="none" w:sz="0" w:space="0" w:color="auto" w:frame="1"/>
              </w:rPr>
              <w:t>Ловец снов»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20 лет</w:t>
            </w:r>
            <w:r w:rsidRPr="00286DED">
              <w:t xml:space="preserve"> (2001) – А. </w:t>
            </w:r>
            <w:proofErr w:type="spellStart"/>
            <w:r w:rsidRPr="00286DED">
              <w:t>Гавальда</w:t>
            </w:r>
            <w:proofErr w:type="spellEnd"/>
            <w:r w:rsidRPr="00286DED">
              <w:t xml:space="preserve">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«Глоток свободы</w:t>
            </w:r>
            <w:r w:rsidRPr="00286DED">
              <w:t>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15 лет </w:t>
            </w:r>
            <w:r w:rsidRPr="00286DED">
              <w:t>(2006)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 - </w:t>
            </w:r>
            <w:r w:rsidRPr="00286DED">
              <w:t xml:space="preserve">Л. Улицкая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 xml:space="preserve">«Даниэль </w:t>
            </w:r>
            <w:proofErr w:type="spellStart"/>
            <w:r w:rsidRPr="00286DED">
              <w:rPr>
                <w:rStyle w:val="a4"/>
                <w:b w:val="0"/>
                <w:bdr w:val="none" w:sz="0" w:space="0" w:color="auto" w:frame="1"/>
              </w:rPr>
              <w:t>Штайн</w:t>
            </w:r>
            <w:proofErr w:type="spellEnd"/>
            <w:r w:rsidRPr="00286DED">
              <w:rPr>
                <w:rStyle w:val="a4"/>
                <w:b w:val="0"/>
                <w:bdr w:val="none" w:sz="0" w:space="0" w:color="auto" w:frame="1"/>
              </w:rPr>
              <w:t>»</w:t>
            </w:r>
          </w:p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15 лет</w:t>
            </w:r>
            <w:r w:rsidRPr="00286DED">
              <w:t xml:space="preserve"> (2006) – Дж. </w:t>
            </w:r>
            <w:proofErr w:type="spellStart"/>
            <w:r w:rsidRPr="00286DED">
              <w:t>Бойн</w:t>
            </w:r>
            <w:proofErr w:type="spellEnd"/>
            <w:r w:rsidRPr="00286DED">
              <w:t> 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«Мальчик в полосатой пижаме»</w:t>
            </w:r>
          </w:p>
        </w:tc>
      </w:tr>
      <w:tr w:rsidR="004B47D3" w:rsidRPr="00286DED" w:rsidTr="004B47D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47D3" w:rsidRPr="00286DED" w:rsidRDefault="004B47D3" w:rsidP="00CC1D6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86DED">
              <w:rPr>
                <w:rStyle w:val="a4"/>
                <w:b w:val="0"/>
                <w:bdr w:val="none" w:sz="0" w:space="0" w:color="auto" w:frame="1"/>
              </w:rPr>
              <w:t>10 лет </w:t>
            </w:r>
            <w:r w:rsidRPr="00286DED">
              <w:t xml:space="preserve">(2011) – Д. Гранин </w:t>
            </w:r>
            <w:r w:rsidRPr="00286DED">
              <w:rPr>
                <w:rStyle w:val="a4"/>
                <w:b w:val="0"/>
                <w:bdr w:val="none" w:sz="0" w:space="0" w:color="auto" w:frame="1"/>
              </w:rPr>
              <w:t>«Мой лейтенант»</w:t>
            </w:r>
            <w:r w:rsidRPr="00286DED">
              <w:t xml:space="preserve"> </w:t>
            </w:r>
          </w:p>
        </w:tc>
      </w:tr>
    </w:tbl>
    <w:p w:rsidR="004B47D3" w:rsidRPr="004B47D3" w:rsidRDefault="004B47D3" w:rsidP="004B47D3">
      <w:pPr>
        <w:tabs>
          <w:tab w:val="left" w:pos="360"/>
        </w:tabs>
        <w:spacing w:after="0" w:line="40" w:lineRule="atLeast"/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CF9FC"/>
          <w:vertAlign w:val="superscript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D05F50" w:rsidRPr="004B47D3" w:rsidRDefault="00D05F50">
      <w:pPr>
        <w:rPr>
          <w:sz w:val="28"/>
          <w:szCs w:val="28"/>
        </w:rPr>
      </w:pPr>
    </w:p>
    <w:sectPr w:rsidR="00D05F50" w:rsidRPr="004B47D3" w:rsidSect="004B47D3">
      <w:pgSz w:w="11906" w:h="16838"/>
      <w:pgMar w:top="284" w:right="1274" w:bottom="851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D3"/>
    <w:rsid w:val="00286DED"/>
    <w:rsid w:val="004B47D3"/>
    <w:rsid w:val="00C14B31"/>
    <w:rsid w:val="00D0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D1756-5B33-40F2-8B73-51823D89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2021-10-04T09:22:00Z</dcterms:created>
  <dcterms:modified xsi:type="dcterms:W3CDTF">2021-10-08T07:13:00Z</dcterms:modified>
</cp:coreProperties>
</file>